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A924" w14:textId="77777777" w:rsidR="0066032E" w:rsidRDefault="0066032E" w:rsidP="0066032E">
      <w:pPr>
        <w:jc w:val="center"/>
      </w:pPr>
      <w:r>
        <w:rPr>
          <w:b/>
          <w:noProof/>
          <w:sz w:val="36"/>
          <w:szCs w:val="36"/>
        </w:rPr>
        <w:drawing>
          <wp:inline distT="0" distB="0" distL="0" distR="0" wp14:anchorId="6C3C04CE" wp14:editId="5591318B">
            <wp:extent cx="2352368" cy="1320534"/>
            <wp:effectExtent l="0" t="0" r="0" b="0"/>
            <wp:docPr id="1" name="Picture 1" descr="T:\DOCS\Logos\NOAH logo\JPG\NOAH Logo 2017 supporting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OCS\Logos\NOAH logo\JPG\NOAH Logo 2017 supporting strap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1552" cy="1325689"/>
                    </a:xfrm>
                    <a:prstGeom prst="rect">
                      <a:avLst/>
                    </a:prstGeom>
                    <a:noFill/>
                    <a:ln>
                      <a:noFill/>
                    </a:ln>
                  </pic:spPr>
                </pic:pic>
              </a:graphicData>
            </a:graphic>
          </wp:inline>
        </w:drawing>
      </w:r>
    </w:p>
    <w:p w14:paraId="188B82BA" w14:textId="77777777" w:rsidR="0066032E" w:rsidRDefault="0066032E" w:rsidP="0066032E">
      <w:pPr>
        <w:pStyle w:val="NoSpacing"/>
      </w:pPr>
    </w:p>
    <w:p w14:paraId="3B22D956" w14:textId="77777777" w:rsidR="0066032E" w:rsidRPr="00CF7920" w:rsidRDefault="0066032E" w:rsidP="0066032E">
      <w:pPr>
        <w:jc w:val="center"/>
        <w:rPr>
          <w:b/>
          <w:sz w:val="40"/>
        </w:rPr>
      </w:pPr>
      <w:r w:rsidRPr="00CF7920">
        <w:rPr>
          <w:b/>
          <w:sz w:val="40"/>
        </w:rPr>
        <w:t>CODE OF PRACTICE</w:t>
      </w:r>
      <w:r>
        <w:rPr>
          <w:b/>
          <w:sz w:val="40"/>
        </w:rPr>
        <w:t xml:space="preserve"> </w:t>
      </w:r>
      <w:r w:rsidRPr="00CF7920">
        <w:rPr>
          <w:b/>
          <w:sz w:val="40"/>
        </w:rPr>
        <w:t>COMPLAINT FORM</w:t>
      </w:r>
    </w:p>
    <w:p w14:paraId="42F881D2" w14:textId="77777777" w:rsidR="0066032E" w:rsidRDefault="0066032E" w:rsidP="0066032E">
      <w:pPr>
        <w:jc w:val="center"/>
        <w:rPr>
          <w:b/>
          <w:i/>
          <w:sz w:val="24"/>
        </w:rPr>
      </w:pPr>
      <w:r w:rsidRPr="00CD4243">
        <w:rPr>
          <w:b/>
          <w:i/>
          <w:sz w:val="24"/>
        </w:rPr>
        <w:t>Pursuant to Rules of Procedure 2.1 appendix 1</w:t>
      </w:r>
    </w:p>
    <w:p w14:paraId="52993D5D" w14:textId="77777777" w:rsidR="0066032E" w:rsidRPr="000572E9" w:rsidRDefault="0066032E" w:rsidP="0066032E">
      <w:pPr>
        <w:rPr>
          <w:i/>
          <w:sz w:val="24"/>
        </w:rPr>
      </w:pPr>
      <w:r w:rsidRPr="000572E9">
        <w:rPr>
          <w:i/>
          <w:sz w:val="24"/>
        </w:rPr>
        <w:t xml:space="preserve">All references given in this document relate to the Code of </w:t>
      </w:r>
      <w:r>
        <w:rPr>
          <w:i/>
          <w:sz w:val="24"/>
        </w:rPr>
        <w:t>Practice</w:t>
      </w:r>
      <w:r w:rsidRPr="000572E9">
        <w:rPr>
          <w:i/>
          <w:sz w:val="24"/>
        </w:rPr>
        <w:t xml:space="preserve"> (Provisions, Clauses &amp; Definitions) and Rules of Procedure</w:t>
      </w:r>
    </w:p>
    <w:p w14:paraId="220E409C" w14:textId="77777777" w:rsidR="00F071FD" w:rsidRPr="00F071FD" w:rsidRDefault="00F071FD" w:rsidP="00F071FD">
      <w:pPr>
        <w:rPr>
          <w:i/>
          <w:iCs/>
          <w:color w:val="000000" w:themeColor="text1"/>
          <w:sz w:val="24"/>
          <w:szCs w:val="24"/>
        </w:rPr>
      </w:pPr>
      <w:r w:rsidRPr="00F071FD">
        <w:rPr>
          <w:i/>
          <w:iCs/>
          <w:color w:val="000000" w:themeColor="text1"/>
          <w:sz w:val="24"/>
          <w:szCs w:val="24"/>
        </w:rPr>
        <w:t xml:space="preserve">Complaints should be addressed to the Secretary of the Code of Practice Committee and emailed to </w:t>
      </w:r>
      <w:hyperlink r:id="rId9" w:history="1"/>
      <w:hyperlink r:id="rId10" w:history="1">
        <w:r w:rsidRPr="00F071FD">
          <w:rPr>
            <w:rStyle w:val="Hyperlink"/>
            <w:i/>
            <w:iCs/>
            <w:sz w:val="24"/>
            <w:szCs w:val="24"/>
          </w:rPr>
          <w:t>noah@noah.co.uk</w:t>
        </w:r>
      </w:hyperlink>
    </w:p>
    <w:tbl>
      <w:tblPr>
        <w:tblStyle w:val="TableGrid"/>
        <w:tblW w:w="0" w:type="auto"/>
        <w:tblLook w:val="04A0" w:firstRow="1" w:lastRow="0" w:firstColumn="1" w:lastColumn="0" w:noHBand="0" w:noVBand="1"/>
      </w:tblPr>
      <w:tblGrid>
        <w:gridCol w:w="2263"/>
        <w:gridCol w:w="6753"/>
      </w:tblGrid>
      <w:tr w:rsidR="0066032E" w14:paraId="76D375C4" w14:textId="77777777" w:rsidTr="00785EB6">
        <w:tc>
          <w:tcPr>
            <w:tcW w:w="9016" w:type="dxa"/>
            <w:gridSpan w:val="2"/>
            <w:shd w:val="clear" w:color="auto" w:fill="339966"/>
          </w:tcPr>
          <w:p w14:paraId="6EC78202" w14:textId="77777777" w:rsidR="0066032E" w:rsidRDefault="0066032E" w:rsidP="00785EB6">
            <w:r>
              <w:t>Section A. Details of the complaint</w:t>
            </w:r>
          </w:p>
        </w:tc>
      </w:tr>
      <w:tr w:rsidR="0066032E" w14:paraId="312EC378" w14:textId="77777777" w:rsidTr="00785EB6">
        <w:tc>
          <w:tcPr>
            <w:tcW w:w="2263" w:type="dxa"/>
          </w:tcPr>
          <w:p w14:paraId="2959E7E6" w14:textId="77777777" w:rsidR="0066032E" w:rsidRPr="00A81D5B" w:rsidRDefault="0066032E" w:rsidP="00785EB6">
            <w:pPr>
              <w:rPr>
                <w:b/>
              </w:rPr>
            </w:pPr>
            <w:r w:rsidRPr="00A81D5B">
              <w:rPr>
                <w:b/>
              </w:rPr>
              <w:t>Case Ref (to be entered by NOAH office)</w:t>
            </w:r>
          </w:p>
        </w:tc>
        <w:tc>
          <w:tcPr>
            <w:tcW w:w="6753" w:type="dxa"/>
          </w:tcPr>
          <w:p w14:paraId="79223A98" w14:textId="77777777" w:rsidR="0066032E" w:rsidRDefault="0066032E" w:rsidP="00785EB6"/>
        </w:tc>
      </w:tr>
      <w:tr w:rsidR="0066032E" w14:paraId="402CE315" w14:textId="77777777" w:rsidTr="00785EB6">
        <w:tc>
          <w:tcPr>
            <w:tcW w:w="2263" w:type="dxa"/>
          </w:tcPr>
          <w:p w14:paraId="6A0D9BF2" w14:textId="77777777" w:rsidR="0066032E" w:rsidRPr="00A81D5B" w:rsidRDefault="0066032E" w:rsidP="00785EB6">
            <w:pPr>
              <w:rPr>
                <w:b/>
              </w:rPr>
            </w:pPr>
            <w:r w:rsidRPr="00A81D5B">
              <w:rPr>
                <w:b/>
              </w:rPr>
              <w:t>Complainant</w:t>
            </w:r>
          </w:p>
        </w:tc>
        <w:tc>
          <w:tcPr>
            <w:tcW w:w="6753" w:type="dxa"/>
          </w:tcPr>
          <w:p w14:paraId="27248C73" w14:textId="77777777" w:rsidR="0066032E" w:rsidRPr="00A81D5B" w:rsidRDefault="0066032E" w:rsidP="00785EB6">
            <w:pPr>
              <w:rPr>
                <w:i/>
              </w:rPr>
            </w:pPr>
          </w:p>
        </w:tc>
      </w:tr>
      <w:tr w:rsidR="0066032E" w14:paraId="41369C5A" w14:textId="77777777" w:rsidTr="00785EB6">
        <w:tc>
          <w:tcPr>
            <w:tcW w:w="2263" w:type="dxa"/>
          </w:tcPr>
          <w:p w14:paraId="1510652A" w14:textId="77777777" w:rsidR="0066032E" w:rsidRPr="00A81D5B" w:rsidRDefault="0066032E" w:rsidP="00785EB6">
            <w:pPr>
              <w:rPr>
                <w:b/>
              </w:rPr>
            </w:pPr>
            <w:r w:rsidRPr="00A81D5B">
              <w:rPr>
                <w:b/>
              </w:rPr>
              <w:t xml:space="preserve">Respondent </w:t>
            </w:r>
          </w:p>
        </w:tc>
        <w:tc>
          <w:tcPr>
            <w:tcW w:w="6753" w:type="dxa"/>
          </w:tcPr>
          <w:p w14:paraId="3105A924" w14:textId="77777777" w:rsidR="0066032E" w:rsidRPr="00A81D5B" w:rsidRDefault="0066032E" w:rsidP="00785EB6">
            <w:pPr>
              <w:rPr>
                <w:i/>
              </w:rPr>
            </w:pPr>
          </w:p>
        </w:tc>
      </w:tr>
      <w:tr w:rsidR="0066032E" w14:paraId="4D3F2A98" w14:textId="77777777" w:rsidTr="00785EB6">
        <w:tc>
          <w:tcPr>
            <w:tcW w:w="2263" w:type="dxa"/>
          </w:tcPr>
          <w:p w14:paraId="6718ED1A" w14:textId="77777777" w:rsidR="0066032E" w:rsidRDefault="0066032E" w:rsidP="00785EB6">
            <w:pPr>
              <w:rPr>
                <w:b/>
              </w:rPr>
            </w:pPr>
            <w:r w:rsidRPr="00A81D5B">
              <w:rPr>
                <w:b/>
              </w:rPr>
              <w:t xml:space="preserve">Promotional material </w:t>
            </w:r>
            <w:r>
              <w:rPr>
                <w:b/>
              </w:rPr>
              <w:t xml:space="preserve">or activity </w:t>
            </w:r>
            <w:r w:rsidRPr="00A81D5B">
              <w:rPr>
                <w:b/>
              </w:rPr>
              <w:t>which is the subject of the complaint.</w:t>
            </w:r>
          </w:p>
          <w:p w14:paraId="424CF86E" w14:textId="77777777" w:rsidR="0066032E" w:rsidRDefault="0066032E" w:rsidP="00785EB6">
            <w:pPr>
              <w:rPr>
                <w:b/>
              </w:rPr>
            </w:pPr>
          </w:p>
          <w:p w14:paraId="1DE362B7" w14:textId="77777777" w:rsidR="0066032E" w:rsidRPr="0049030F" w:rsidRDefault="0066032E" w:rsidP="00785EB6">
            <w:pPr>
              <w:rPr>
                <w:i/>
              </w:rPr>
            </w:pPr>
            <w:r w:rsidRPr="0049030F">
              <w:rPr>
                <w:i/>
              </w:rPr>
              <w:t>Please identify versions/publication dates if there have been revisions or amended versions published</w:t>
            </w:r>
          </w:p>
          <w:p w14:paraId="374EB649" w14:textId="77777777" w:rsidR="0066032E" w:rsidRPr="00A81D5B" w:rsidRDefault="0066032E" w:rsidP="00785EB6">
            <w:pPr>
              <w:rPr>
                <w:b/>
              </w:rPr>
            </w:pPr>
          </w:p>
        </w:tc>
        <w:tc>
          <w:tcPr>
            <w:tcW w:w="6753" w:type="dxa"/>
          </w:tcPr>
          <w:p w14:paraId="61B3E403" w14:textId="77777777" w:rsidR="0066032E" w:rsidRPr="00A81D5B" w:rsidRDefault="0066032E" w:rsidP="00785EB6">
            <w:pPr>
              <w:rPr>
                <w:i/>
              </w:rPr>
            </w:pPr>
          </w:p>
        </w:tc>
      </w:tr>
      <w:tr w:rsidR="0066032E" w14:paraId="6C1F99AD" w14:textId="77777777" w:rsidTr="00785EB6">
        <w:trPr>
          <w:trHeight w:val="1658"/>
        </w:trPr>
        <w:tc>
          <w:tcPr>
            <w:tcW w:w="2263" w:type="dxa"/>
          </w:tcPr>
          <w:p w14:paraId="0B51EB74" w14:textId="77777777" w:rsidR="0066032E" w:rsidRPr="00A81D5B" w:rsidRDefault="0066032E" w:rsidP="00785EB6">
            <w:pPr>
              <w:rPr>
                <w:b/>
              </w:rPr>
            </w:pPr>
            <w:r>
              <w:rPr>
                <w:b/>
              </w:rPr>
              <w:t>P</w:t>
            </w:r>
            <w:r w:rsidRPr="00A81D5B">
              <w:rPr>
                <w:b/>
              </w:rPr>
              <w:t>ublications</w:t>
            </w:r>
            <w:r>
              <w:rPr>
                <w:b/>
              </w:rPr>
              <w:t xml:space="preserve"> or events</w:t>
            </w:r>
            <w:r w:rsidRPr="00A81D5B">
              <w:rPr>
                <w:b/>
              </w:rPr>
              <w:t xml:space="preserve"> in which the promotion(s) have been </w:t>
            </w:r>
            <w:r>
              <w:rPr>
                <w:b/>
              </w:rPr>
              <w:t>used,</w:t>
            </w:r>
            <w:r w:rsidRPr="00A81D5B">
              <w:rPr>
                <w:b/>
              </w:rPr>
              <w:t xml:space="preserve"> giving dates</w:t>
            </w:r>
          </w:p>
          <w:p w14:paraId="60C279A3" w14:textId="77777777" w:rsidR="0066032E" w:rsidRPr="00A81D5B" w:rsidRDefault="0066032E" w:rsidP="00785EB6">
            <w:pPr>
              <w:rPr>
                <w:b/>
              </w:rPr>
            </w:pPr>
          </w:p>
        </w:tc>
        <w:tc>
          <w:tcPr>
            <w:tcW w:w="6753" w:type="dxa"/>
          </w:tcPr>
          <w:p w14:paraId="1FC13A68" w14:textId="77777777" w:rsidR="0066032E" w:rsidRDefault="0066032E" w:rsidP="00785EB6"/>
          <w:p w14:paraId="52EA799A" w14:textId="77777777" w:rsidR="0066032E" w:rsidRDefault="0066032E" w:rsidP="00785EB6"/>
          <w:p w14:paraId="0847F046" w14:textId="77777777" w:rsidR="0066032E" w:rsidRDefault="0066032E" w:rsidP="00785EB6"/>
          <w:p w14:paraId="4AD9736A" w14:textId="77777777" w:rsidR="0066032E" w:rsidRDefault="0066032E" w:rsidP="00785EB6"/>
          <w:p w14:paraId="132D7603" w14:textId="77777777" w:rsidR="0066032E" w:rsidRDefault="0066032E" w:rsidP="00785EB6"/>
          <w:p w14:paraId="52151606" w14:textId="77777777" w:rsidR="0066032E" w:rsidRDefault="0066032E" w:rsidP="00785EB6"/>
          <w:p w14:paraId="0DFAC238" w14:textId="77777777" w:rsidR="0066032E" w:rsidRDefault="0066032E" w:rsidP="00785EB6"/>
          <w:p w14:paraId="67F9903E" w14:textId="77777777" w:rsidR="0066032E" w:rsidRDefault="0066032E" w:rsidP="00785EB6"/>
        </w:tc>
      </w:tr>
    </w:tbl>
    <w:p w14:paraId="1357650E" w14:textId="77777777" w:rsidR="0066032E" w:rsidRDefault="0066032E" w:rsidP="0066032E"/>
    <w:p w14:paraId="1ACC9072" w14:textId="77777777" w:rsidR="0066032E" w:rsidRDefault="0066032E" w:rsidP="0066032E"/>
    <w:p w14:paraId="34CE2E65" w14:textId="77777777" w:rsidR="0066032E" w:rsidRDefault="0066032E" w:rsidP="0066032E"/>
    <w:p w14:paraId="64D6AF62" w14:textId="77777777" w:rsidR="0066032E" w:rsidRDefault="0066032E" w:rsidP="0066032E"/>
    <w:p w14:paraId="1B132283" w14:textId="77777777" w:rsidR="0066032E" w:rsidRDefault="0066032E" w:rsidP="0066032E"/>
    <w:p w14:paraId="481FC23F" w14:textId="77777777" w:rsidR="0066032E" w:rsidRDefault="0066032E" w:rsidP="0066032E"/>
    <w:tbl>
      <w:tblPr>
        <w:tblStyle w:val="TableGrid"/>
        <w:tblW w:w="0" w:type="auto"/>
        <w:tblLook w:val="04A0" w:firstRow="1" w:lastRow="0" w:firstColumn="1" w:lastColumn="0" w:noHBand="0" w:noVBand="1"/>
      </w:tblPr>
      <w:tblGrid>
        <w:gridCol w:w="2263"/>
        <w:gridCol w:w="6753"/>
      </w:tblGrid>
      <w:tr w:rsidR="0066032E" w14:paraId="140D723C" w14:textId="77777777" w:rsidTr="00785EB6">
        <w:tc>
          <w:tcPr>
            <w:tcW w:w="9016" w:type="dxa"/>
            <w:gridSpan w:val="2"/>
            <w:tcBorders>
              <w:bottom w:val="nil"/>
            </w:tcBorders>
            <w:shd w:val="clear" w:color="auto" w:fill="339966"/>
            <w:vAlign w:val="center"/>
          </w:tcPr>
          <w:p w14:paraId="056BCFBE" w14:textId="77777777" w:rsidR="0066032E" w:rsidRPr="000572E9" w:rsidRDefault="0066032E" w:rsidP="00785EB6">
            <w:r w:rsidRPr="000572E9">
              <w:t xml:space="preserve">Section </w:t>
            </w:r>
            <w:r>
              <w:t>B</w:t>
            </w:r>
            <w:r w:rsidRPr="000572E9">
              <w:t xml:space="preserve">. Items of complaint </w:t>
            </w:r>
          </w:p>
        </w:tc>
      </w:tr>
      <w:tr w:rsidR="0066032E" w14:paraId="51403D61" w14:textId="77777777" w:rsidTr="00785EB6">
        <w:tc>
          <w:tcPr>
            <w:tcW w:w="9016" w:type="dxa"/>
            <w:gridSpan w:val="2"/>
            <w:tcBorders>
              <w:bottom w:val="nil"/>
            </w:tcBorders>
          </w:tcPr>
          <w:p w14:paraId="62E422D7" w14:textId="77777777" w:rsidR="0066032E" w:rsidRDefault="0066032E" w:rsidP="00785EB6">
            <w:pPr>
              <w:jc w:val="center"/>
              <w:rPr>
                <w:b/>
              </w:rPr>
            </w:pPr>
            <w:r>
              <w:rPr>
                <w:b/>
              </w:rPr>
              <w:t>Items – Details of the complaint with reference to the Code of Practice</w:t>
            </w:r>
          </w:p>
          <w:p w14:paraId="6519710A" w14:textId="77777777" w:rsidR="0066032E" w:rsidRDefault="0066032E" w:rsidP="00785EB6">
            <w:pPr>
              <w:jc w:val="center"/>
              <w:rPr>
                <w:b/>
              </w:rPr>
            </w:pPr>
          </w:p>
          <w:p w14:paraId="1C126BCB" w14:textId="77777777" w:rsidR="0066032E" w:rsidRDefault="0066032E" w:rsidP="00785EB6">
            <w:r>
              <w:rPr>
                <w:b/>
              </w:rPr>
              <w:t>‘</w:t>
            </w:r>
            <w:r w:rsidRPr="000572E9">
              <w:t>Items’ are defined as an individual statement, form of activity by a company, or a promotional graphic under complaint (Provision m)</w:t>
            </w:r>
          </w:p>
          <w:p w14:paraId="09BE1873" w14:textId="77777777" w:rsidR="0066032E" w:rsidRPr="000572E9" w:rsidRDefault="0066032E" w:rsidP="00785EB6"/>
          <w:p w14:paraId="5CBCB51D" w14:textId="77777777" w:rsidR="0066032E" w:rsidRPr="000572E9" w:rsidRDefault="0066032E" w:rsidP="00785EB6">
            <w:pPr>
              <w:rPr>
                <w:b/>
                <w:bCs/>
              </w:rPr>
            </w:pPr>
            <w:r w:rsidRPr="000572E9">
              <w:rPr>
                <w:b/>
                <w:bCs/>
              </w:rPr>
              <w:t>The final number of items will be decided upon by the Secretary of the Code.</w:t>
            </w:r>
          </w:p>
          <w:p w14:paraId="4E7D025C" w14:textId="77777777" w:rsidR="0066032E" w:rsidRDefault="0066032E" w:rsidP="00785EB6"/>
          <w:p w14:paraId="2CD061AF" w14:textId="77777777" w:rsidR="0066032E" w:rsidRDefault="0066032E" w:rsidP="00785EB6">
            <w:pPr>
              <w:rPr>
                <w:b/>
              </w:rPr>
            </w:pPr>
            <w:r w:rsidRPr="000572E9">
              <w:t xml:space="preserve">Please note the charge payable for a complaint to be determined by the Code of </w:t>
            </w:r>
            <w:r>
              <w:t>Practice</w:t>
            </w:r>
            <w:r w:rsidRPr="000572E9">
              <w:t xml:space="preserve"> Committee is determined by the number of items raised. (Rule 1.6)</w:t>
            </w:r>
            <w:r>
              <w:rPr>
                <w:b/>
              </w:rPr>
              <w:t xml:space="preserve"> </w:t>
            </w:r>
          </w:p>
        </w:tc>
      </w:tr>
      <w:tr w:rsidR="0066032E" w14:paraId="43EAE1DF" w14:textId="77777777" w:rsidTr="00785EB6">
        <w:tc>
          <w:tcPr>
            <w:tcW w:w="9016" w:type="dxa"/>
            <w:gridSpan w:val="2"/>
            <w:tcBorders>
              <w:top w:val="nil"/>
            </w:tcBorders>
          </w:tcPr>
          <w:p w14:paraId="287FA508" w14:textId="77777777" w:rsidR="0066032E" w:rsidRDefault="0066032E" w:rsidP="00785EB6">
            <w:pPr>
              <w:jc w:val="center"/>
              <w:rPr>
                <w:b/>
              </w:rPr>
            </w:pPr>
          </w:p>
        </w:tc>
      </w:tr>
      <w:tr w:rsidR="0066032E" w14:paraId="74DAEB82" w14:textId="77777777" w:rsidTr="00785EB6">
        <w:tc>
          <w:tcPr>
            <w:tcW w:w="9016" w:type="dxa"/>
            <w:gridSpan w:val="2"/>
          </w:tcPr>
          <w:p w14:paraId="24E80A2B" w14:textId="77777777" w:rsidR="0066032E" w:rsidRDefault="0066032E" w:rsidP="00785EB6">
            <w:pPr>
              <w:jc w:val="center"/>
              <w:rPr>
                <w:b/>
              </w:rPr>
            </w:pPr>
            <w:r>
              <w:rPr>
                <w:b/>
              </w:rPr>
              <w:t xml:space="preserve">Item 1 </w:t>
            </w:r>
          </w:p>
        </w:tc>
      </w:tr>
      <w:tr w:rsidR="0066032E" w14:paraId="072E227F" w14:textId="77777777" w:rsidTr="00785EB6">
        <w:tc>
          <w:tcPr>
            <w:tcW w:w="2263" w:type="dxa"/>
          </w:tcPr>
          <w:p w14:paraId="0D89DCE8" w14:textId="77777777" w:rsidR="0066032E" w:rsidRPr="00A961F2" w:rsidRDefault="0066032E" w:rsidP="00785EB6">
            <w:pPr>
              <w:rPr>
                <w:b/>
              </w:rPr>
            </w:pPr>
            <w:r>
              <w:rPr>
                <w:b/>
              </w:rPr>
              <w:t xml:space="preserve">Details which are the subject of the complaint e.g.  strapline, quote or claim (not exhaustive list) </w:t>
            </w:r>
          </w:p>
        </w:tc>
        <w:tc>
          <w:tcPr>
            <w:tcW w:w="6753" w:type="dxa"/>
          </w:tcPr>
          <w:p w14:paraId="7CEC5B5D" w14:textId="77777777" w:rsidR="0066032E" w:rsidRDefault="0066032E" w:rsidP="00785EB6">
            <w:pPr>
              <w:jc w:val="center"/>
              <w:rPr>
                <w:b/>
              </w:rPr>
            </w:pPr>
          </w:p>
          <w:p w14:paraId="1279E9A3" w14:textId="77777777" w:rsidR="0066032E" w:rsidRDefault="0066032E" w:rsidP="00785EB6">
            <w:pPr>
              <w:jc w:val="center"/>
              <w:rPr>
                <w:b/>
              </w:rPr>
            </w:pPr>
          </w:p>
          <w:p w14:paraId="6A04C696" w14:textId="77777777" w:rsidR="0066032E" w:rsidRDefault="0066032E" w:rsidP="00785EB6">
            <w:pPr>
              <w:jc w:val="center"/>
              <w:rPr>
                <w:b/>
              </w:rPr>
            </w:pPr>
          </w:p>
          <w:p w14:paraId="5443676B" w14:textId="77777777" w:rsidR="0066032E" w:rsidRDefault="0066032E" w:rsidP="00785EB6">
            <w:pPr>
              <w:jc w:val="center"/>
              <w:rPr>
                <w:b/>
              </w:rPr>
            </w:pPr>
          </w:p>
          <w:p w14:paraId="38E36889" w14:textId="77777777" w:rsidR="0066032E" w:rsidRPr="00A961F2" w:rsidRDefault="0066032E" w:rsidP="00785EB6">
            <w:pPr>
              <w:jc w:val="center"/>
              <w:rPr>
                <w:b/>
              </w:rPr>
            </w:pPr>
          </w:p>
        </w:tc>
      </w:tr>
      <w:tr w:rsidR="0066032E" w14:paraId="6CD82862" w14:textId="77777777" w:rsidTr="00785EB6">
        <w:tc>
          <w:tcPr>
            <w:tcW w:w="2263" w:type="dxa"/>
          </w:tcPr>
          <w:p w14:paraId="0FEE03A2" w14:textId="77777777" w:rsidR="0066032E" w:rsidRPr="00A961F2" w:rsidRDefault="0066032E" w:rsidP="00785EB6">
            <w:pPr>
              <w:rPr>
                <w:b/>
              </w:rPr>
            </w:pPr>
            <w:r w:rsidRPr="00A961F2">
              <w:rPr>
                <w:b/>
              </w:rPr>
              <w:t xml:space="preserve">Code </w:t>
            </w:r>
            <w:r>
              <w:rPr>
                <w:b/>
              </w:rPr>
              <w:t>R</w:t>
            </w:r>
            <w:r w:rsidRPr="00A961F2">
              <w:rPr>
                <w:b/>
              </w:rPr>
              <w:t xml:space="preserve">ule or </w:t>
            </w:r>
            <w:r>
              <w:rPr>
                <w:b/>
              </w:rPr>
              <w:t>C</w:t>
            </w:r>
            <w:r w:rsidRPr="00A961F2">
              <w:rPr>
                <w:b/>
              </w:rPr>
              <w:t>lause</w:t>
            </w:r>
            <w:r>
              <w:rPr>
                <w:b/>
              </w:rPr>
              <w:t xml:space="preserve"> breached by the above item </w:t>
            </w:r>
            <w:r w:rsidRPr="00A961F2">
              <w:rPr>
                <w:b/>
              </w:rPr>
              <w:t xml:space="preserve"> </w:t>
            </w:r>
          </w:p>
        </w:tc>
        <w:tc>
          <w:tcPr>
            <w:tcW w:w="6753" w:type="dxa"/>
          </w:tcPr>
          <w:p w14:paraId="390E18BF" w14:textId="77777777" w:rsidR="0066032E" w:rsidRPr="00A961F2" w:rsidRDefault="0066032E" w:rsidP="00785EB6">
            <w:pPr>
              <w:jc w:val="center"/>
              <w:rPr>
                <w:b/>
              </w:rPr>
            </w:pPr>
            <w:r w:rsidRPr="00A961F2">
              <w:rPr>
                <w:b/>
              </w:rPr>
              <w:t>Grounds of complaint</w:t>
            </w:r>
          </w:p>
        </w:tc>
      </w:tr>
      <w:tr w:rsidR="0066032E" w14:paraId="533C08A4" w14:textId="77777777" w:rsidTr="00785EB6">
        <w:trPr>
          <w:trHeight w:val="560"/>
        </w:trPr>
        <w:tc>
          <w:tcPr>
            <w:tcW w:w="2263" w:type="dxa"/>
          </w:tcPr>
          <w:p w14:paraId="3B921F01" w14:textId="77777777" w:rsidR="0066032E" w:rsidRPr="00A81D5B" w:rsidRDefault="0066032E" w:rsidP="00785EB6">
            <w:pPr>
              <w:rPr>
                <w:i/>
              </w:rPr>
            </w:pPr>
            <w:r w:rsidRPr="00A81D5B">
              <w:rPr>
                <w:i/>
              </w:rPr>
              <w:t>4.1</w:t>
            </w:r>
          </w:p>
        </w:tc>
        <w:tc>
          <w:tcPr>
            <w:tcW w:w="6753" w:type="dxa"/>
          </w:tcPr>
          <w:p w14:paraId="6FBC3650" w14:textId="77777777" w:rsidR="0066032E" w:rsidRPr="00A81D5B" w:rsidRDefault="0066032E" w:rsidP="00785EB6">
            <w:pPr>
              <w:rPr>
                <w:i/>
              </w:rPr>
            </w:pPr>
            <w:r w:rsidRPr="00A81D5B">
              <w:rPr>
                <w:i/>
              </w:rPr>
              <w:t>Uses ‘safe’. Case study X supports this because</w:t>
            </w:r>
            <w:proofErr w:type="gramStart"/>
            <w:r w:rsidRPr="00A81D5B">
              <w:rPr>
                <w:i/>
              </w:rPr>
              <w:t>…..</w:t>
            </w:r>
            <w:proofErr w:type="gramEnd"/>
          </w:p>
          <w:p w14:paraId="227C89CF" w14:textId="77777777" w:rsidR="0066032E" w:rsidRPr="00A81D5B" w:rsidRDefault="0066032E" w:rsidP="00785EB6">
            <w:pPr>
              <w:rPr>
                <w:i/>
              </w:rPr>
            </w:pPr>
          </w:p>
          <w:p w14:paraId="1EBF8FA9" w14:textId="77777777" w:rsidR="0066032E" w:rsidRPr="00A81D5B" w:rsidRDefault="0066032E" w:rsidP="00785EB6">
            <w:pPr>
              <w:rPr>
                <w:i/>
              </w:rPr>
            </w:pPr>
          </w:p>
          <w:p w14:paraId="35F7087B" w14:textId="77777777" w:rsidR="0066032E" w:rsidRPr="00A81D5B" w:rsidRDefault="0066032E" w:rsidP="00785EB6">
            <w:pPr>
              <w:rPr>
                <w:i/>
              </w:rPr>
            </w:pPr>
          </w:p>
          <w:p w14:paraId="610D3877" w14:textId="77777777" w:rsidR="0066032E" w:rsidRPr="00A81D5B" w:rsidRDefault="0066032E" w:rsidP="00785EB6">
            <w:pPr>
              <w:rPr>
                <w:i/>
              </w:rPr>
            </w:pPr>
          </w:p>
        </w:tc>
      </w:tr>
      <w:tr w:rsidR="0066032E" w14:paraId="47547F44" w14:textId="77777777" w:rsidTr="00785EB6">
        <w:trPr>
          <w:trHeight w:val="554"/>
        </w:trPr>
        <w:tc>
          <w:tcPr>
            <w:tcW w:w="2263" w:type="dxa"/>
          </w:tcPr>
          <w:p w14:paraId="41246C7F" w14:textId="77777777" w:rsidR="0066032E" w:rsidRPr="00A81D5B" w:rsidRDefault="0066032E" w:rsidP="00785EB6">
            <w:pPr>
              <w:rPr>
                <w:i/>
              </w:rPr>
            </w:pPr>
            <w:r w:rsidRPr="00A81D5B">
              <w:rPr>
                <w:i/>
              </w:rPr>
              <w:t>5.2</w:t>
            </w:r>
          </w:p>
        </w:tc>
        <w:tc>
          <w:tcPr>
            <w:tcW w:w="6753" w:type="dxa"/>
          </w:tcPr>
          <w:p w14:paraId="2D6313B6" w14:textId="77777777" w:rsidR="0066032E" w:rsidRPr="00A81D5B" w:rsidRDefault="0066032E" w:rsidP="00785EB6">
            <w:pPr>
              <w:rPr>
                <w:i/>
              </w:rPr>
            </w:pPr>
            <w:r w:rsidRPr="00A81D5B">
              <w:rPr>
                <w:i/>
              </w:rPr>
              <w:t>This is unfair and unbalanced because of ………….</w:t>
            </w:r>
          </w:p>
          <w:p w14:paraId="4CF80336" w14:textId="77777777" w:rsidR="0066032E" w:rsidRPr="00A81D5B" w:rsidRDefault="0066032E" w:rsidP="00785EB6">
            <w:pPr>
              <w:rPr>
                <w:i/>
              </w:rPr>
            </w:pPr>
          </w:p>
          <w:p w14:paraId="619FFD24" w14:textId="77777777" w:rsidR="0066032E" w:rsidRPr="00A81D5B" w:rsidRDefault="0066032E" w:rsidP="00785EB6">
            <w:pPr>
              <w:rPr>
                <w:i/>
              </w:rPr>
            </w:pPr>
          </w:p>
          <w:p w14:paraId="51BF35B4" w14:textId="77777777" w:rsidR="0066032E" w:rsidRPr="00A81D5B" w:rsidRDefault="0066032E" w:rsidP="00785EB6">
            <w:pPr>
              <w:rPr>
                <w:i/>
              </w:rPr>
            </w:pPr>
          </w:p>
          <w:p w14:paraId="2F7C1C40" w14:textId="77777777" w:rsidR="0066032E" w:rsidRPr="00A81D5B" w:rsidRDefault="0066032E" w:rsidP="00785EB6">
            <w:pPr>
              <w:rPr>
                <w:i/>
              </w:rPr>
            </w:pPr>
          </w:p>
        </w:tc>
      </w:tr>
      <w:tr w:rsidR="0066032E" w14:paraId="587C51E5" w14:textId="77777777" w:rsidTr="00785EB6">
        <w:trPr>
          <w:trHeight w:val="562"/>
        </w:trPr>
        <w:tc>
          <w:tcPr>
            <w:tcW w:w="2263" w:type="dxa"/>
          </w:tcPr>
          <w:p w14:paraId="0FA34081" w14:textId="77777777" w:rsidR="0066032E" w:rsidRPr="00A81D5B" w:rsidRDefault="0066032E" w:rsidP="00785EB6">
            <w:pPr>
              <w:rPr>
                <w:i/>
              </w:rPr>
            </w:pPr>
            <w:r w:rsidRPr="00A81D5B">
              <w:rPr>
                <w:i/>
              </w:rPr>
              <w:t>7.3</w:t>
            </w:r>
          </w:p>
        </w:tc>
        <w:tc>
          <w:tcPr>
            <w:tcW w:w="6753" w:type="dxa"/>
          </w:tcPr>
          <w:p w14:paraId="04EE3E74" w14:textId="77777777" w:rsidR="0066032E" w:rsidRPr="00A81D5B" w:rsidRDefault="0066032E" w:rsidP="00785EB6">
            <w:pPr>
              <w:rPr>
                <w:i/>
              </w:rPr>
            </w:pPr>
            <w:r w:rsidRPr="00A81D5B">
              <w:rPr>
                <w:i/>
              </w:rPr>
              <w:t>Juxtaposition leads the reader to assume…….</w:t>
            </w:r>
          </w:p>
          <w:p w14:paraId="42DE9459" w14:textId="77777777" w:rsidR="0066032E" w:rsidRPr="00A81D5B" w:rsidRDefault="0066032E" w:rsidP="00785EB6">
            <w:pPr>
              <w:rPr>
                <w:i/>
              </w:rPr>
            </w:pPr>
          </w:p>
          <w:p w14:paraId="6FEDFA9D" w14:textId="77777777" w:rsidR="0066032E" w:rsidRPr="00A81D5B" w:rsidRDefault="0066032E" w:rsidP="00785EB6">
            <w:pPr>
              <w:rPr>
                <w:i/>
              </w:rPr>
            </w:pPr>
          </w:p>
          <w:p w14:paraId="17B44289" w14:textId="77777777" w:rsidR="0066032E" w:rsidRPr="00A81D5B" w:rsidRDefault="0066032E" w:rsidP="00785EB6">
            <w:pPr>
              <w:rPr>
                <w:i/>
              </w:rPr>
            </w:pPr>
          </w:p>
          <w:p w14:paraId="79695204" w14:textId="77777777" w:rsidR="0066032E" w:rsidRPr="00A81D5B" w:rsidRDefault="0066032E" w:rsidP="00785EB6">
            <w:pPr>
              <w:rPr>
                <w:i/>
              </w:rPr>
            </w:pPr>
          </w:p>
        </w:tc>
      </w:tr>
      <w:tr w:rsidR="0066032E" w14:paraId="338B9BB9" w14:textId="77777777" w:rsidTr="00785EB6">
        <w:trPr>
          <w:trHeight w:val="562"/>
        </w:trPr>
        <w:tc>
          <w:tcPr>
            <w:tcW w:w="2263" w:type="dxa"/>
          </w:tcPr>
          <w:p w14:paraId="345EB481" w14:textId="77777777" w:rsidR="0066032E" w:rsidRDefault="0066032E" w:rsidP="00785EB6"/>
        </w:tc>
        <w:tc>
          <w:tcPr>
            <w:tcW w:w="6753" w:type="dxa"/>
          </w:tcPr>
          <w:p w14:paraId="303F8B70" w14:textId="77777777" w:rsidR="0066032E" w:rsidRDefault="0066032E" w:rsidP="00785EB6"/>
          <w:p w14:paraId="10D5019C" w14:textId="77777777" w:rsidR="0066032E" w:rsidRDefault="0066032E" w:rsidP="00785EB6"/>
          <w:p w14:paraId="56AB80CE" w14:textId="77777777" w:rsidR="0066032E" w:rsidRDefault="0066032E" w:rsidP="00785EB6"/>
          <w:p w14:paraId="0C795573" w14:textId="77777777" w:rsidR="0066032E" w:rsidRDefault="0066032E" w:rsidP="00785EB6"/>
          <w:p w14:paraId="25CFE4DC" w14:textId="77777777" w:rsidR="0066032E" w:rsidRDefault="0066032E" w:rsidP="00785EB6"/>
        </w:tc>
      </w:tr>
      <w:tr w:rsidR="0066032E" w14:paraId="2D31935B" w14:textId="77777777" w:rsidTr="00785EB6">
        <w:trPr>
          <w:trHeight w:val="562"/>
        </w:trPr>
        <w:tc>
          <w:tcPr>
            <w:tcW w:w="2263" w:type="dxa"/>
          </w:tcPr>
          <w:p w14:paraId="0DE1CCD8" w14:textId="77777777" w:rsidR="0066032E" w:rsidRDefault="0066032E" w:rsidP="00785EB6"/>
        </w:tc>
        <w:tc>
          <w:tcPr>
            <w:tcW w:w="6753" w:type="dxa"/>
          </w:tcPr>
          <w:p w14:paraId="2A7C3CA2" w14:textId="77777777" w:rsidR="0066032E" w:rsidRDefault="0066032E" w:rsidP="00785EB6"/>
          <w:p w14:paraId="6B629924" w14:textId="77777777" w:rsidR="0066032E" w:rsidRDefault="0066032E" w:rsidP="00785EB6"/>
          <w:p w14:paraId="4099F376" w14:textId="77777777" w:rsidR="0066032E" w:rsidRDefault="0066032E" w:rsidP="00785EB6"/>
          <w:p w14:paraId="6D1DD998" w14:textId="77777777" w:rsidR="0066032E" w:rsidRDefault="0066032E" w:rsidP="00785EB6"/>
        </w:tc>
      </w:tr>
    </w:tbl>
    <w:p w14:paraId="61EEDCB4" w14:textId="77777777" w:rsidR="0066032E" w:rsidRDefault="0066032E" w:rsidP="0066032E">
      <w:r>
        <w:t xml:space="preserve"> </w:t>
      </w:r>
      <w:r>
        <w:br w:type="page"/>
      </w:r>
    </w:p>
    <w:tbl>
      <w:tblPr>
        <w:tblStyle w:val="TableGrid"/>
        <w:tblW w:w="0" w:type="auto"/>
        <w:tblLook w:val="04A0" w:firstRow="1" w:lastRow="0" w:firstColumn="1" w:lastColumn="0" w:noHBand="0" w:noVBand="1"/>
      </w:tblPr>
      <w:tblGrid>
        <w:gridCol w:w="2263"/>
        <w:gridCol w:w="6753"/>
      </w:tblGrid>
      <w:tr w:rsidR="0066032E" w14:paraId="43D74BA0" w14:textId="77777777" w:rsidTr="00785EB6">
        <w:tc>
          <w:tcPr>
            <w:tcW w:w="9016" w:type="dxa"/>
            <w:gridSpan w:val="2"/>
          </w:tcPr>
          <w:p w14:paraId="44D894F5" w14:textId="77777777" w:rsidR="0066032E" w:rsidRDefault="0066032E" w:rsidP="00785EB6">
            <w:pPr>
              <w:jc w:val="center"/>
              <w:rPr>
                <w:b/>
              </w:rPr>
            </w:pPr>
            <w:r>
              <w:rPr>
                <w:b/>
              </w:rPr>
              <w:t>Item 2</w:t>
            </w:r>
          </w:p>
        </w:tc>
      </w:tr>
      <w:tr w:rsidR="0066032E" w14:paraId="5140B595" w14:textId="77777777" w:rsidTr="00785EB6">
        <w:tc>
          <w:tcPr>
            <w:tcW w:w="2263" w:type="dxa"/>
          </w:tcPr>
          <w:p w14:paraId="357D240C" w14:textId="77777777" w:rsidR="0066032E" w:rsidRPr="00A961F2" w:rsidRDefault="0066032E" w:rsidP="00785EB6">
            <w:pPr>
              <w:rPr>
                <w:b/>
              </w:rPr>
            </w:pPr>
            <w:r>
              <w:rPr>
                <w:b/>
              </w:rPr>
              <w:t xml:space="preserve">Details which are the subject of the complaint </w:t>
            </w:r>
            <w:proofErr w:type="spellStart"/>
            <w:r>
              <w:rPr>
                <w:b/>
              </w:rPr>
              <w:t>e.g</w:t>
            </w:r>
            <w:proofErr w:type="spellEnd"/>
            <w:r>
              <w:rPr>
                <w:b/>
              </w:rPr>
              <w:t xml:space="preserve"> strapline, quote or claim (not exhaustive list) </w:t>
            </w:r>
          </w:p>
        </w:tc>
        <w:tc>
          <w:tcPr>
            <w:tcW w:w="6753" w:type="dxa"/>
          </w:tcPr>
          <w:p w14:paraId="1CDCC1EB" w14:textId="77777777" w:rsidR="0066032E" w:rsidRDefault="0066032E" w:rsidP="00785EB6">
            <w:pPr>
              <w:jc w:val="center"/>
              <w:rPr>
                <w:b/>
              </w:rPr>
            </w:pPr>
          </w:p>
          <w:p w14:paraId="5C081AE1" w14:textId="77777777" w:rsidR="0066032E" w:rsidRDefault="0066032E" w:rsidP="00785EB6">
            <w:pPr>
              <w:jc w:val="center"/>
              <w:rPr>
                <w:b/>
              </w:rPr>
            </w:pPr>
          </w:p>
          <w:p w14:paraId="3DFC00A8" w14:textId="77777777" w:rsidR="0066032E" w:rsidRDefault="0066032E" w:rsidP="00785EB6">
            <w:pPr>
              <w:jc w:val="center"/>
              <w:rPr>
                <w:b/>
              </w:rPr>
            </w:pPr>
          </w:p>
          <w:p w14:paraId="07B1FB7C" w14:textId="77777777" w:rsidR="0066032E" w:rsidRDefault="0066032E" w:rsidP="00785EB6">
            <w:pPr>
              <w:jc w:val="center"/>
              <w:rPr>
                <w:b/>
              </w:rPr>
            </w:pPr>
          </w:p>
          <w:p w14:paraId="52097E57" w14:textId="77777777" w:rsidR="0066032E" w:rsidRPr="00A961F2" w:rsidRDefault="0066032E" w:rsidP="00785EB6">
            <w:pPr>
              <w:jc w:val="center"/>
              <w:rPr>
                <w:b/>
              </w:rPr>
            </w:pPr>
          </w:p>
        </w:tc>
      </w:tr>
      <w:tr w:rsidR="0066032E" w14:paraId="08125BAE" w14:textId="77777777" w:rsidTr="00785EB6">
        <w:tc>
          <w:tcPr>
            <w:tcW w:w="2263" w:type="dxa"/>
          </w:tcPr>
          <w:p w14:paraId="3A82F723" w14:textId="77777777" w:rsidR="0066032E" w:rsidRPr="00A961F2" w:rsidRDefault="0066032E" w:rsidP="00785EB6">
            <w:pPr>
              <w:rPr>
                <w:b/>
              </w:rPr>
            </w:pPr>
            <w:r w:rsidRPr="00A961F2">
              <w:rPr>
                <w:b/>
              </w:rPr>
              <w:t xml:space="preserve">Code </w:t>
            </w:r>
            <w:r>
              <w:rPr>
                <w:b/>
              </w:rPr>
              <w:t>R</w:t>
            </w:r>
            <w:r w:rsidRPr="00A961F2">
              <w:rPr>
                <w:b/>
              </w:rPr>
              <w:t xml:space="preserve">ule or </w:t>
            </w:r>
            <w:r>
              <w:rPr>
                <w:b/>
              </w:rPr>
              <w:t>C</w:t>
            </w:r>
            <w:r w:rsidRPr="00A961F2">
              <w:rPr>
                <w:b/>
              </w:rPr>
              <w:t>lause</w:t>
            </w:r>
            <w:r>
              <w:rPr>
                <w:b/>
              </w:rPr>
              <w:t xml:space="preserve"> breached by the above item </w:t>
            </w:r>
            <w:r w:rsidRPr="00A961F2">
              <w:rPr>
                <w:b/>
              </w:rPr>
              <w:t xml:space="preserve"> </w:t>
            </w:r>
          </w:p>
        </w:tc>
        <w:tc>
          <w:tcPr>
            <w:tcW w:w="6753" w:type="dxa"/>
          </w:tcPr>
          <w:p w14:paraId="4D4FC3AB" w14:textId="77777777" w:rsidR="0066032E" w:rsidRPr="00A961F2" w:rsidRDefault="0066032E" w:rsidP="00785EB6">
            <w:pPr>
              <w:jc w:val="center"/>
              <w:rPr>
                <w:b/>
              </w:rPr>
            </w:pPr>
            <w:r w:rsidRPr="00A961F2">
              <w:rPr>
                <w:b/>
              </w:rPr>
              <w:t>Grounds of complaint</w:t>
            </w:r>
          </w:p>
        </w:tc>
      </w:tr>
      <w:tr w:rsidR="0066032E" w14:paraId="61495C9A" w14:textId="77777777" w:rsidTr="00785EB6">
        <w:trPr>
          <w:trHeight w:val="560"/>
        </w:trPr>
        <w:tc>
          <w:tcPr>
            <w:tcW w:w="2263" w:type="dxa"/>
          </w:tcPr>
          <w:p w14:paraId="4353CC8C" w14:textId="77777777" w:rsidR="0066032E" w:rsidRPr="00A81D5B" w:rsidRDefault="0066032E" w:rsidP="00785EB6">
            <w:pPr>
              <w:rPr>
                <w:i/>
              </w:rPr>
            </w:pPr>
            <w:r w:rsidRPr="00A81D5B">
              <w:rPr>
                <w:i/>
              </w:rPr>
              <w:t>4.1</w:t>
            </w:r>
          </w:p>
        </w:tc>
        <w:tc>
          <w:tcPr>
            <w:tcW w:w="6753" w:type="dxa"/>
          </w:tcPr>
          <w:p w14:paraId="00DAE264" w14:textId="77777777" w:rsidR="0066032E" w:rsidRPr="00A81D5B" w:rsidRDefault="0066032E" w:rsidP="00785EB6">
            <w:pPr>
              <w:rPr>
                <w:i/>
              </w:rPr>
            </w:pPr>
            <w:r w:rsidRPr="00A81D5B">
              <w:rPr>
                <w:i/>
              </w:rPr>
              <w:t>Uses ‘safe’. Case study X supports this because</w:t>
            </w:r>
            <w:proofErr w:type="gramStart"/>
            <w:r w:rsidRPr="00A81D5B">
              <w:rPr>
                <w:i/>
              </w:rPr>
              <w:t>…..</w:t>
            </w:r>
            <w:proofErr w:type="gramEnd"/>
          </w:p>
          <w:p w14:paraId="682BCD66" w14:textId="77777777" w:rsidR="0066032E" w:rsidRPr="00A81D5B" w:rsidRDefault="0066032E" w:rsidP="00785EB6">
            <w:pPr>
              <w:rPr>
                <w:i/>
              </w:rPr>
            </w:pPr>
          </w:p>
          <w:p w14:paraId="7373AF4C" w14:textId="77777777" w:rsidR="0066032E" w:rsidRPr="00A81D5B" w:rsidRDefault="0066032E" w:rsidP="00785EB6">
            <w:pPr>
              <w:rPr>
                <w:i/>
              </w:rPr>
            </w:pPr>
          </w:p>
          <w:p w14:paraId="3818FBD5" w14:textId="77777777" w:rsidR="0066032E" w:rsidRPr="00A81D5B" w:rsidRDefault="0066032E" w:rsidP="00785EB6">
            <w:pPr>
              <w:rPr>
                <w:i/>
              </w:rPr>
            </w:pPr>
          </w:p>
          <w:p w14:paraId="3181F2B8" w14:textId="77777777" w:rsidR="0066032E" w:rsidRPr="00A81D5B" w:rsidRDefault="0066032E" w:rsidP="00785EB6">
            <w:pPr>
              <w:rPr>
                <w:i/>
              </w:rPr>
            </w:pPr>
          </w:p>
        </w:tc>
      </w:tr>
      <w:tr w:rsidR="0066032E" w14:paraId="0256F7F8" w14:textId="77777777" w:rsidTr="00785EB6">
        <w:trPr>
          <w:trHeight w:val="554"/>
        </w:trPr>
        <w:tc>
          <w:tcPr>
            <w:tcW w:w="2263" w:type="dxa"/>
          </w:tcPr>
          <w:p w14:paraId="56725F07" w14:textId="77777777" w:rsidR="0066032E" w:rsidRPr="00A81D5B" w:rsidRDefault="0066032E" w:rsidP="00785EB6">
            <w:pPr>
              <w:rPr>
                <w:i/>
              </w:rPr>
            </w:pPr>
            <w:r w:rsidRPr="00A81D5B">
              <w:rPr>
                <w:i/>
              </w:rPr>
              <w:t>5.2</w:t>
            </w:r>
          </w:p>
        </w:tc>
        <w:tc>
          <w:tcPr>
            <w:tcW w:w="6753" w:type="dxa"/>
          </w:tcPr>
          <w:p w14:paraId="7CB47CA3" w14:textId="77777777" w:rsidR="0066032E" w:rsidRPr="00A81D5B" w:rsidRDefault="0066032E" w:rsidP="00785EB6">
            <w:pPr>
              <w:rPr>
                <w:i/>
              </w:rPr>
            </w:pPr>
            <w:r w:rsidRPr="00A81D5B">
              <w:rPr>
                <w:i/>
              </w:rPr>
              <w:t>This is unfair and unbalanced because of ………….</w:t>
            </w:r>
          </w:p>
          <w:p w14:paraId="331E650A" w14:textId="77777777" w:rsidR="0066032E" w:rsidRPr="00A81D5B" w:rsidRDefault="0066032E" w:rsidP="00785EB6">
            <w:pPr>
              <w:rPr>
                <w:i/>
              </w:rPr>
            </w:pPr>
          </w:p>
          <w:p w14:paraId="3016F2CC" w14:textId="77777777" w:rsidR="0066032E" w:rsidRPr="00A81D5B" w:rsidRDefault="0066032E" w:rsidP="00785EB6">
            <w:pPr>
              <w:rPr>
                <w:i/>
              </w:rPr>
            </w:pPr>
          </w:p>
          <w:p w14:paraId="7B6D3E7E" w14:textId="77777777" w:rsidR="0066032E" w:rsidRPr="00A81D5B" w:rsidRDefault="0066032E" w:rsidP="00785EB6">
            <w:pPr>
              <w:rPr>
                <w:i/>
              </w:rPr>
            </w:pPr>
          </w:p>
          <w:p w14:paraId="2903656E" w14:textId="77777777" w:rsidR="0066032E" w:rsidRPr="00A81D5B" w:rsidRDefault="0066032E" w:rsidP="00785EB6">
            <w:pPr>
              <w:rPr>
                <w:i/>
              </w:rPr>
            </w:pPr>
          </w:p>
        </w:tc>
      </w:tr>
      <w:tr w:rsidR="0066032E" w14:paraId="066F86BC" w14:textId="77777777" w:rsidTr="00785EB6">
        <w:trPr>
          <w:trHeight w:val="562"/>
        </w:trPr>
        <w:tc>
          <w:tcPr>
            <w:tcW w:w="2263" w:type="dxa"/>
          </w:tcPr>
          <w:p w14:paraId="5D7391C0" w14:textId="77777777" w:rsidR="0066032E" w:rsidRPr="00A81D5B" w:rsidRDefault="0066032E" w:rsidP="00785EB6">
            <w:pPr>
              <w:rPr>
                <w:i/>
              </w:rPr>
            </w:pPr>
            <w:r w:rsidRPr="00A81D5B">
              <w:rPr>
                <w:i/>
              </w:rPr>
              <w:t>7.3</w:t>
            </w:r>
          </w:p>
        </w:tc>
        <w:tc>
          <w:tcPr>
            <w:tcW w:w="6753" w:type="dxa"/>
          </w:tcPr>
          <w:p w14:paraId="35AB567C" w14:textId="77777777" w:rsidR="0066032E" w:rsidRPr="00A81D5B" w:rsidRDefault="0066032E" w:rsidP="00785EB6">
            <w:pPr>
              <w:rPr>
                <w:i/>
              </w:rPr>
            </w:pPr>
            <w:r w:rsidRPr="00A81D5B">
              <w:rPr>
                <w:i/>
              </w:rPr>
              <w:t>Juxtaposition leads the reader to assume…….</w:t>
            </w:r>
          </w:p>
          <w:p w14:paraId="09219477" w14:textId="77777777" w:rsidR="0066032E" w:rsidRPr="00A81D5B" w:rsidRDefault="0066032E" w:rsidP="00785EB6">
            <w:pPr>
              <w:rPr>
                <w:i/>
              </w:rPr>
            </w:pPr>
          </w:p>
          <w:p w14:paraId="68493C4B" w14:textId="77777777" w:rsidR="0066032E" w:rsidRPr="00A81D5B" w:rsidRDefault="0066032E" w:rsidP="00785EB6">
            <w:pPr>
              <w:rPr>
                <w:i/>
              </w:rPr>
            </w:pPr>
          </w:p>
          <w:p w14:paraId="5C9B09BF" w14:textId="77777777" w:rsidR="0066032E" w:rsidRPr="00A81D5B" w:rsidRDefault="0066032E" w:rsidP="00785EB6">
            <w:pPr>
              <w:rPr>
                <w:i/>
              </w:rPr>
            </w:pPr>
          </w:p>
          <w:p w14:paraId="42D1D1EF" w14:textId="77777777" w:rsidR="0066032E" w:rsidRPr="00A81D5B" w:rsidRDefault="0066032E" w:rsidP="00785EB6">
            <w:pPr>
              <w:rPr>
                <w:i/>
              </w:rPr>
            </w:pPr>
          </w:p>
        </w:tc>
      </w:tr>
      <w:tr w:rsidR="0066032E" w14:paraId="22AF431A" w14:textId="77777777" w:rsidTr="00785EB6">
        <w:trPr>
          <w:trHeight w:val="562"/>
        </w:trPr>
        <w:tc>
          <w:tcPr>
            <w:tcW w:w="2263" w:type="dxa"/>
          </w:tcPr>
          <w:p w14:paraId="7F9083A7" w14:textId="77777777" w:rsidR="0066032E" w:rsidRDefault="0066032E" w:rsidP="00785EB6"/>
        </w:tc>
        <w:tc>
          <w:tcPr>
            <w:tcW w:w="6753" w:type="dxa"/>
          </w:tcPr>
          <w:p w14:paraId="6617A80F" w14:textId="77777777" w:rsidR="0066032E" w:rsidRDefault="0066032E" w:rsidP="00785EB6"/>
          <w:p w14:paraId="3497342C" w14:textId="77777777" w:rsidR="0066032E" w:rsidRDefault="0066032E" w:rsidP="00785EB6"/>
          <w:p w14:paraId="27B944F7" w14:textId="77777777" w:rsidR="0066032E" w:rsidRDefault="0066032E" w:rsidP="00785EB6"/>
          <w:p w14:paraId="09978E6D" w14:textId="77777777" w:rsidR="0066032E" w:rsidRDefault="0066032E" w:rsidP="00785EB6"/>
          <w:p w14:paraId="163FA525" w14:textId="77777777" w:rsidR="0066032E" w:rsidRDefault="0066032E" w:rsidP="00785EB6"/>
        </w:tc>
      </w:tr>
      <w:tr w:rsidR="0066032E" w14:paraId="6A458CFF" w14:textId="77777777" w:rsidTr="00785EB6">
        <w:trPr>
          <w:trHeight w:val="562"/>
        </w:trPr>
        <w:tc>
          <w:tcPr>
            <w:tcW w:w="2263" w:type="dxa"/>
          </w:tcPr>
          <w:p w14:paraId="38ADFAF0" w14:textId="77777777" w:rsidR="0066032E" w:rsidRDefault="0066032E" w:rsidP="00785EB6"/>
        </w:tc>
        <w:tc>
          <w:tcPr>
            <w:tcW w:w="6753" w:type="dxa"/>
          </w:tcPr>
          <w:p w14:paraId="05808F66" w14:textId="77777777" w:rsidR="0066032E" w:rsidRDefault="0066032E" w:rsidP="00785EB6"/>
          <w:p w14:paraId="3009F719" w14:textId="77777777" w:rsidR="0066032E" w:rsidRDefault="0066032E" w:rsidP="00785EB6"/>
          <w:p w14:paraId="09595905" w14:textId="77777777" w:rsidR="0066032E" w:rsidRDefault="0066032E" w:rsidP="00785EB6"/>
          <w:p w14:paraId="43B8CD9D" w14:textId="77777777" w:rsidR="0066032E" w:rsidRDefault="0066032E" w:rsidP="00785EB6"/>
          <w:p w14:paraId="23B4CDBD" w14:textId="77777777" w:rsidR="0066032E" w:rsidRDefault="0066032E" w:rsidP="00785EB6"/>
        </w:tc>
      </w:tr>
      <w:tr w:rsidR="0066032E" w14:paraId="6EB35F0C" w14:textId="77777777" w:rsidTr="00785EB6">
        <w:trPr>
          <w:trHeight w:val="562"/>
        </w:trPr>
        <w:tc>
          <w:tcPr>
            <w:tcW w:w="2263" w:type="dxa"/>
          </w:tcPr>
          <w:p w14:paraId="093EFB77" w14:textId="77777777" w:rsidR="0066032E" w:rsidRDefault="0066032E" w:rsidP="00785EB6"/>
        </w:tc>
        <w:tc>
          <w:tcPr>
            <w:tcW w:w="6753" w:type="dxa"/>
          </w:tcPr>
          <w:p w14:paraId="5041BC20" w14:textId="77777777" w:rsidR="0066032E" w:rsidRDefault="0066032E" w:rsidP="00785EB6"/>
          <w:p w14:paraId="04DB04CD" w14:textId="77777777" w:rsidR="0066032E" w:rsidRDefault="0066032E" w:rsidP="00785EB6"/>
          <w:p w14:paraId="6153D289" w14:textId="77777777" w:rsidR="0066032E" w:rsidRDefault="0066032E" w:rsidP="00785EB6"/>
          <w:p w14:paraId="67C0B619" w14:textId="77777777" w:rsidR="0066032E" w:rsidRDefault="0066032E" w:rsidP="00785EB6"/>
          <w:p w14:paraId="6716BF3C" w14:textId="77777777" w:rsidR="0066032E" w:rsidRDefault="0066032E" w:rsidP="00785EB6"/>
        </w:tc>
      </w:tr>
      <w:tr w:rsidR="0066032E" w14:paraId="6EA9B196" w14:textId="77777777" w:rsidTr="00785EB6">
        <w:trPr>
          <w:trHeight w:val="562"/>
        </w:trPr>
        <w:tc>
          <w:tcPr>
            <w:tcW w:w="2263" w:type="dxa"/>
          </w:tcPr>
          <w:p w14:paraId="72525208" w14:textId="77777777" w:rsidR="0066032E" w:rsidRDefault="0066032E" w:rsidP="00785EB6"/>
        </w:tc>
        <w:tc>
          <w:tcPr>
            <w:tcW w:w="6753" w:type="dxa"/>
          </w:tcPr>
          <w:p w14:paraId="5B21F4B7" w14:textId="77777777" w:rsidR="0066032E" w:rsidRDefault="0066032E" w:rsidP="00785EB6"/>
          <w:p w14:paraId="40B5FB67" w14:textId="77777777" w:rsidR="0066032E" w:rsidRDefault="0066032E" w:rsidP="00785EB6"/>
          <w:p w14:paraId="207A7FFA" w14:textId="77777777" w:rsidR="0066032E" w:rsidRDefault="0066032E" w:rsidP="00785EB6"/>
          <w:p w14:paraId="168C6055" w14:textId="77777777" w:rsidR="0066032E" w:rsidRDefault="0066032E" w:rsidP="00785EB6"/>
          <w:p w14:paraId="22584D6F" w14:textId="77777777" w:rsidR="0066032E" w:rsidRDefault="0066032E" w:rsidP="00785EB6"/>
          <w:p w14:paraId="309F69C7" w14:textId="77777777" w:rsidR="0066032E" w:rsidRDefault="0066032E" w:rsidP="00785EB6"/>
        </w:tc>
      </w:tr>
    </w:tbl>
    <w:p w14:paraId="7F0EAD77" w14:textId="77777777" w:rsidR="0066032E" w:rsidRDefault="0066032E" w:rsidP="0066032E"/>
    <w:p w14:paraId="7121B6AC" w14:textId="28C7A2CF" w:rsidR="0066032E" w:rsidRDefault="0066032E" w:rsidP="0066032E"/>
    <w:p w14:paraId="0DBDB25F" w14:textId="77777777" w:rsidR="00341A0D" w:rsidRDefault="00341A0D" w:rsidP="0066032E"/>
    <w:tbl>
      <w:tblPr>
        <w:tblStyle w:val="TableGrid"/>
        <w:tblW w:w="0" w:type="auto"/>
        <w:tblLook w:val="04A0" w:firstRow="1" w:lastRow="0" w:firstColumn="1" w:lastColumn="0" w:noHBand="0" w:noVBand="1"/>
      </w:tblPr>
      <w:tblGrid>
        <w:gridCol w:w="2263"/>
        <w:gridCol w:w="6753"/>
      </w:tblGrid>
      <w:tr w:rsidR="0066032E" w14:paraId="3923D4F2" w14:textId="77777777" w:rsidTr="00785EB6">
        <w:tc>
          <w:tcPr>
            <w:tcW w:w="9016" w:type="dxa"/>
            <w:gridSpan w:val="2"/>
          </w:tcPr>
          <w:p w14:paraId="3569DBD9" w14:textId="77777777" w:rsidR="0066032E" w:rsidRDefault="0066032E" w:rsidP="00785EB6">
            <w:pPr>
              <w:jc w:val="center"/>
              <w:rPr>
                <w:b/>
              </w:rPr>
            </w:pPr>
            <w:r>
              <w:rPr>
                <w:b/>
              </w:rPr>
              <w:t>Item 3</w:t>
            </w:r>
          </w:p>
        </w:tc>
      </w:tr>
      <w:tr w:rsidR="0066032E" w14:paraId="4005D7E4" w14:textId="77777777" w:rsidTr="00785EB6">
        <w:tc>
          <w:tcPr>
            <w:tcW w:w="2263" w:type="dxa"/>
          </w:tcPr>
          <w:p w14:paraId="2EAD1BD6" w14:textId="77777777" w:rsidR="0066032E" w:rsidRPr="00A961F2" w:rsidRDefault="0066032E" w:rsidP="00785EB6">
            <w:pPr>
              <w:rPr>
                <w:b/>
              </w:rPr>
            </w:pPr>
            <w:r>
              <w:rPr>
                <w:b/>
              </w:rPr>
              <w:t xml:space="preserve">Details which are the subject of the complaint </w:t>
            </w:r>
            <w:proofErr w:type="spellStart"/>
            <w:r>
              <w:rPr>
                <w:b/>
              </w:rPr>
              <w:t>e.g</w:t>
            </w:r>
            <w:proofErr w:type="spellEnd"/>
            <w:r>
              <w:rPr>
                <w:b/>
              </w:rPr>
              <w:t xml:space="preserve"> strapline, quote or claim (not exhaustive list) </w:t>
            </w:r>
          </w:p>
        </w:tc>
        <w:tc>
          <w:tcPr>
            <w:tcW w:w="6753" w:type="dxa"/>
          </w:tcPr>
          <w:p w14:paraId="4211A501" w14:textId="77777777" w:rsidR="0066032E" w:rsidRDefault="0066032E" w:rsidP="00785EB6">
            <w:pPr>
              <w:jc w:val="center"/>
              <w:rPr>
                <w:b/>
              </w:rPr>
            </w:pPr>
          </w:p>
          <w:p w14:paraId="39F3DD0C" w14:textId="77777777" w:rsidR="0066032E" w:rsidRDefault="0066032E" w:rsidP="00785EB6">
            <w:pPr>
              <w:jc w:val="center"/>
              <w:rPr>
                <w:b/>
              </w:rPr>
            </w:pPr>
          </w:p>
          <w:p w14:paraId="5B73EC5A" w14:textId="77777777" w:rsidR="0066032E" w:rsidRDefault="0066032E" w:rsidP="00785EB6">
            <w:pPr>
              <w:jc w:val="center"/>
              <w:rPr>
                <w:b/>
              </w:rPr>
            </w:pPr>
          </w:p>
          <w:p w14:paraId="093F0E1E" w14:textId="77777777" w:rsidR="0066032E" w:rsidRDefault="0066032E" w:rsidP="00785EB6">
            <w:pPr>
              <w:jc w:val="center"/>
              <w:rPr>
                <w:b/>
              </w:rPr>
            </w:pPr>
          </w:p>
          <w:p w14:paraId="530D4B12" w14:textId="77777777" w:rsidR="0066032E" w:rsidRPr="00A961F2" w:rsidRDefault="0066032E" w:rsidP="00785EB6">
            <w:pPr>
              <w:jc w:val="center"/>
              <w:rPr>
                <w:b/>
              </w:rPr>
            </w:pPr>
          </w:p>
        </w:tc>
      </w:tr>
      <w:tr w:rsidR="0066032E" w14:paraId="70E94E5B" w14:textId="77777777" w:rsidTr="00785EB6">
        <w:tc>
          <w:tcPr>
            <w:tcW w:w="2263" w:type="dxa"/>
          </w:tcPr>
          <w:p w14:paraId="3B382450" w14:textId="77777777" w:rsidR="0066032E" w:rsidRPr="00A961F2" w:rsidRDefault="0066032E" w:rsidP="00785EB6">
            <w:pPr>
              <w:rPr>
                <w:b/>
              </w:rPr>
            </w:pPr>
            <w:r w:rsidRPr="00A961F2">
              <w:rPr>
                <w:b/>
              </w:rPr>
              <w:t xml:space="preserve">Code </w:t>
            </w:r>
            <w:r>
              <w:rPr>
                <w:b/>
              </w:rPr>
              <w:t>R</w:t>
            </w:r>
            <w:r w:rsidRPr="00A961F2">
              <w:rPr>
                <w:b/>
              </w:rPr>
              <w:t xml:space="preserve">ule or </w:t>
            </w:r>
            <w:r>
              <w:rPr>
                <w:b/>
              </w:rPr>
              <w:t>C</w:t>
            </w:r>
            <w:r w:rsidRPr="00A961F2">
              <w:rPr>
                <w:b/>
              </w:rPr>
              <w:t>lause</w:t>
            </w:r>
            <w:r>
              <w:rPr>
                <w:b/>
              </w:rPr>
              <w:t xml:space="preserve"> breached by the above item </w:t>
            </w:r>
            <w:r w:rsidRPr="00A961F2">
              <w:rPr>
                <w:b/>
              </w:rPr>
              <w:t xml:space="preserve"> </w:t>
            </w:r>
          </w:p>
        </w:tc>
        <w:tc>
          <w:tcPr>
            <w:tcW w:w="6753" w:type="dxa"/>
          </w:tcPr>
          <w:p w14:paraId="73D5ECC6" w14:textId="77777777" w:rsidR="0066032E" w:rsidRPr="00A961F2" w:rsidRDefault="0066032E" w:rsidP="00785EB6">
            <w:pPr>
              <w:jc w:val="center"/>
              <w:rPr>
                <w:b/>
              </w:rPr>
            </w:pPr>
            <w:r w:rsidRPr="00A961F2">
              <w:rPr>
                <w:b/>
              </w:rPr>
              <w:t>Grounds of complaint</w:t>
            </w:r>
          </w:p>
        </w:tc>
      </w:tr>
      <w:tr w:rsidR="0066032E" w14:paraId="143B7C31" w14:textId="77777777" w:rsidTr="00785EB6">
        <w:trPr>
          <w:trHeight w:val="560"/>
        </w:trPr>
        <w:tc>
          <w:tcPr>
            <w:tcW w:w="2263" w:type="dxa"/>
          </w:tcPr>
          <w:p w14:paraId="416FDE96" w14:textId="77777777" w:rsidR="0066032E" w:rsidRPr="00A81D5B" w:rsidRDefault="0066032E" w:rsidP="00785EB6">
            <w:pPr>
              <w:rPr>
                <w:i/>
              </w:rPr>
            </w:pPr>
            <w:r w:rsidRPr="00A81D5B">
              <w:rPr>
                <w:i/>
              </w:rPr>
              <w:t>4.1</w:t>
            </w:r>
          </w:p>
        </w:tc>
        <w:tc>
          <w:tcPr>
            <w:tcW w:w="6753" w:type="dxa"/>
          </w:tcPr>
          <w:p w14:paraId="7BBAFF20" w14:textId="77777777" w:rsidR="0066032E" w:rsidRPr="00A81D5B" w:rsidRDefault="0066032E" w:rsidP="00785EB6">
            <w:pPr>
              <w:rPr>
                <w:i/>
              </w:rPr>
            </w:pPr>
            <w:r w:rsidRPr="00A81D5B">
              <w:rPr>
                <w:i/>
              </w:rPr>
              <w:t>Uses ‘safe’. Case study X supports this because</w:t>
            </w:r>
            <w:proofErr w:type="gramStart"/>
            <w:r w:rsidRPr="00A81D5B">
              <w:rPr>
                <w:i/>
              </w:rPr>
              <w:t>…..</w:t>
            </w:r>
            <w:proofErr w:type="gramEnd"/>
          </w:p>
          <w:p w14:paraId="4FDA5846" w14:textId="77777777" w:rsidR="0066032E" w:rsidRPr="00A81D5B" w:rsidRDefault="0066032E" w:rsidP="00785EB6">
            <w:pPr>
              <w:rPr>
                <w:i/>
              </w:rPr>
            </w:pPr>
          </w:p>
          <w:p w14:paraId="067953C5" w14:textId="77777777" w:rsidR="0066032E" w:rsidRPr="00A81D5B" w:rsidRDefault="0066032E" w:rsidP="00785EB6">
            <w:pPr>
              <w:rPr>
                <w:i/>
              </w:rPr>
            </w:pPr>
          </w:p>
          <w:p w14:paraId="778F53FA" w14:textId="77777777" w:rsidR="0066032E" w:rsidRPr="00A81D5B" w:rsidRDefault="0066032E" w:rsidP="00785EB6">
            <w:pPr>
              <w:rPr>
                <w:i/>
              </w:rPr>
            </w:pPr>
          </w:p>
          <w:p w14:paraId="50958C7D" w14:textId="77777777" w:rsidR="0066032E" w:rsidRPr="00A81D5B" w:rsidRDefault="0066032E" w:rsidP="00785EB6">
            <w:pPr>
              <w:rPr>
                <w:i/>
              </w:rPr>
            </w:pPr>
          </w:p>
        </w:tc>
      </w:tr>
      <w:tr w:rsidR="0066032E" w14:paraId="09B3D66F" w14:textId="77777777" w:rsidTr="00785EB6">
        <w:trPr>
          <w:trHeight w:val="554"/>
        </w:trPr>
        <w:tc>
          <w:tcPr>
            <w:tcW w:w="2263" w:type="dxa"/>
          </w:tcPr>
          <w:p w14:paraId="4918230A" w14:textId="77777777" w:rsidR="0066032E" w:rsidRPr="00A81D5B" w:rsidRDefault="0066032E" w:rsidP="00785EB6">
            <w:pPr>
              <w:rPr>
                <w:i/>
              </w:rPr>
            </w:pPr>
            <w:r w:rsidRPr="00A81D5B">
              <w:rPr>
                <w:i/>
              </w:rPr>
              <w:t>5.2</w:t>
            </w:r>
          </w:p>
        </w:tc>
        <w:tc>
          <w:tcPr>
            <w:tcW w:w="6753" w:type="dxa"/>
          </w:tcPr>
          <w:p w14:paraId="3E051C29" w14:textId="77777777" w:rsidR="0066032E" w:rsidRPr="00A81D5B" w:rsidRDefault="0066032E" w:rsidP="00785EB6">
            <w:pPr>
              <w:rPr>
                <w:i/>
              </w:rPr>
            </w:pPr>
            <w:r w:rsidRPr="00A81D5B">
              <w:rPr>
                <w:i/>
              </w:rPr>
              <w:t>This is unfair and unbalanced because of ………….</w:t>
            </w:r>
          </w:p>
          <w:p w14:paraId="65162F74" w14:textId="77777777" w:rsidR="0066032E" w:rsidRPr="00A81D5B" w:rsidRDefault="0066032E" w:rsidP="00785EB6">
            <w:pPr>
              <w:rPr>
                <w:i/>
              </w:rPr>
            </w:pPr>
          </w:p>
          <w:p w14:paraId="1F2757D3" w14:textId="77777777" w:rsidR="0066032E" w:rsidRPr="00A81D5B" w:rsidRDefault="0066032E" w:rsidP="00785EB6">
            <w:pPr>
              <w:rPr>
                <w:i/>
              </w:rPr>
            </w:pPr>
          </w:p>
          <w:p w14:paraId="4360F598" w14:textId="77777777" w:rsidR="0066032E" w:rsidRPr="00A81D5B" w:rsidRDefault="0066032E" w:rsidP="00785EB6">
            <w:pPr>
              <w:rPr>
                <w:i/>
              </w:rPr>
            </w:pPr>
          </w:p>
          <w:p w14:paraId="79BAAE0B" w14:textId="77777777" w:rsidR="0066032E" w:rsidRPr="00A81D5B" w:rsidRDefault="0066032E" w:rsidP="00785EB6">
            <w:pPr>
              <w:rPr>
                <w:i/>
              </w:rPr>
            </w:pPr>
          </w:p>
        </w:tc>
      </w:tr>
      <w:tr w:rsidR="0066032E" w14:paraId="4D9777D2" w14:textId="77777777" w:rsidTr="00785EB6">
        <w:trPr>
          <w:trHeight w:val="562"/>
        </w:trPr>
        <w:tc>
          <w:tcPr>
            <w:tcW w:w="2263" w:type="dxa"/>
          </w:tcPr>
          <w:p w14:paraId="53360C4E" w14:textId="77777777" w:rsidR="0066032E" w:rsidRPr="00A81D5B" w:rsidRDefault="0066032E" w:rsidP="00785EB6">
            <w:pPr>
              <w:rPr>
                <w:i/>
              </w:rPr>
            </w:pPr>
            <w:r w:rsidRPr="00A81D5B">
              <w:rPr>
                <w:i/>
              </w:rPr>
              <w:t>7.3</w:t>
            </w:r>
          </w:p>
        </w:tc>
        <w:tc>
          <w:tcPr>
            <w:tcW w:w="6753" w:type="dxa"/>
          </w:tcPr>
          <w:p w14:paraId="5B82FE13" w14:textId="77777777" w:rsidR="0066032E" w:rsidRPr="00A81D5B" w:rsidRDefault="0066032E" w:rsidP="00785EB6">
            <w:pPr>
              <w:rPr>
                <w:i/>
              </w:rPr>
            </w:pPr>
            <w:r w:rsidRPr="00A81D5B">
              <w:rPr>
                <w:i/>
              </w:rPr>
              <w:t>Juxtaposition leads the reader to assume…….</w:t>
            </w:r>
          </w:p>
          <w:p w14:paraId="4B5A14C4" w14:textId="77777777" w:rsidR="0066032E" w:rsidRPr="00A81D5B" w:rsidRDefault="0066032E" w:rsidP="00785EB6">
            <w:pPr>
              <w:rPr>
                <w:i/>
              </w:rPr>
            </w:pPr>
          </w:p>
          <w:p w14:paraId="59DB7253" w14:textId="77777777" w:rsidR="0066032E" w:rsidRPr="00A81D5B" w:rsidRDefault="0066032E" w:rsidP="00785EB6">
            <w:pPr>
              <w:rPr>
                <w:i/>
              </w:rPr>
            </w:pPr>
          </w:p>
          <w:p w14:paraId="52BDD329" w14:textId="77777777" w:rsidR="0066032E" w:rsidRPr="00A81D5B" w:rsidRDefault="0066032E" w:rsidP="00785EB6">
            <w:pPr>
              <w:rPr>
                <w:i/>
              </w:rPr>
            </w:pPr>
          </w:p>
          <w:p w14:paraId="575AB325" w14:textId="77777777" w:rsidR="0066032E" w:rsidRPr="00A81D5B" w:rsidRDefault="0066032E" w:rsidP="00785EB6">
            <w:pPr>
              <w:rPr>
                <w:i/>
              </w:rPr>
            </w:pPr>
          </w:p>
        </w:tc>
      </w:tr>
      <w:tr w:rsidR="0066032E" w14:paraId="45344D78" w14:textId="77777777" w:rsidTr="00785EB6">
        <w:trPr>
          <w:trHeight w:val="562"/>
        </w:trPr>
        <w:tc>
          <w:tcPr>
            <w:tcW w:w="2263" w:type="dxa"/>
          </w:tcPr>
          <w:p w14:paraId="46DC83E9" w14:textId="77777777" w:rsidR="0066032E" w:rsidRDefault="0066032E" w:rsidP="00785EB6"/>
        </w:tc>
        <w:tc>
          <w:tcPr>
            <w:tcW w:w="6753" w:type="dxa"/>
          </w:tcPr>
          <w:p w14:paraId="14BD6C92" w14:textId="77777777" w:rsidR="0066032E" w:rsidRDefault="0066032E" w:rsidP="00785EB6"/>
          <w:p w14:paraId="41FAD83C" w14:textId="77777777" w:rsidR="0066032E" w:rsidRDefault="0066032E" w:rsidP="00785EB6"/>
          <w:p w14:paraId="4F463C4E" w14:textId="77777777" w:rsidR="0066032E" w:rsidRDefault="0066032E" w:rsidP="00785EB6"/>
          <w:p w14:paraId="54845340" w14:textId="77777777" w:rsidR="0066032E" w:rsidRDefault="0066032E" w:rsidP="00785EB6"/>
          <w:p w14:paraId="737AB30F" w14:textId="77777777" w:rsidR="0066032E" w:rsidRDefault="0066032E" w:rsidP="00785EB6"/>
        </w:tc>
      </w:tr>
      <w:tr w:rsidR="0066032E" w14:paraId="54C7A8AA" w14:textId="77777777" w:rsidTr="00785EB6">
        <w:trPr>
          <w:trHeight w:val="562"/>
        </w:trPr>
        <w:tc>
          <w:tcPr>
            <w:tcW w:w="2263" w:type="dxa"/>
          </w:tcPr>
          <w:p w14:paraId="028CDABA" w14:textId="77777777" w:rsidR="0066032E" w:rsidRDefault="0066032E" w:rsidP="00785EB6"/>
        </w:tc>
        <w:tc>
          <w:tcPr>
            <w:tcW w:w="6753" w:type="dxa"/>
          </w:tcPr>
          <w:p w14:paraId="70AFB4C9" w14:textId="77777777" w:rsidR="0066032E" w:rsidRDefault="0066032E" w:rsidP="00785EB6"/>
          <w:p w14:paraId="1FB76B19" w14:textId="77777777" w:rsidR="0066032E" w:rsidRDefault="0066032E" w:rsidP="00785EB6"/>
          <w:p w14:paraId="5A947406" w14:textId="77777777" w:rsidR="0066032E" w:rsidRDefault="0066032E" w:rsidP="00785EB6"/>
          <w:p w14:paraId="0C33F122" w14:textId="77777777" w:rsidR="0066032E" w:rsidRDefault="0066032E" w:rsidP="00785EB6"/>
          <w:p w14:paraId="3FB66EDB" w14:textId="77777777" w:rsidR="0066032E" w:rsidRDefault="0066032E" w:rsidP="00785EB6"/>
        </w:tc>
      </w:tr>
      <w:tr w:rsidR="0066032E" w14:paraId="69CE32F6" w14:textId="77777777" w:rsidTr="00785EB6">
        <w:trPr>
          <w:trHeight w:val="562"/>
        </w:trPr>
        <w:tc>
          <w:tcPr>
            <w:tcW w:w="2263" w:type="dxa"/>
          </w:tcPr>
          <w:p w14:paraId="0A9E6B2F" w14:textId="77777777" w:rsidR="0066032E" w:rsidRDefault="0066032E" w:rsidP="00785EB6"/>
        </w:tc>
        <w:tc>
          <w:tcPr>
            <w:tcW w:w="6753" w:type="dxa"/>
          </w:tcPr>
          <w:p w14:paraId="7A82B35A" w14:textId="77777777" w:rsidR="0066032E" w:rsidRDefault="0066032E" w:rsidP="00785EB6"/>
          <w:p w14:paraId="03277644" w14:textId="77777777" w:rsidR="0066032E" w:rsidRDefault="0066032E" w:rsidP="00785EB6"/>
          <w:p w14:paraId="1BF0B7D7" w14:textId="77777777" w:rsidR="0066032E" w:rsidRDefault="0066032E" w:rsidP="00785EB6"/>
          <w:p w14:paraId="7CC9823B" w14:textId="77777777" w:rsidR="0066032E" w:rsidRDefault="0066032E" w:rsidP="00785EB6"/>
          <w:p w14:paraId="5995FB15" w14:textId="77777777" w:rsidR="0066032E" w:rsidRDefault="0066032E" w:rsidP="00785EB6"/>
        </w:tc>
      </w:tr>
      <w:tr w:rsidR="0066032E" w14:paraId="556919C3" w14:textId="77777777" w:rsidTr="00785EB6">
        <w:trPr>
          <w:trHeight w:val="562"/>
        </w:trPr>
        <w:tc>
          <w:tcPr>
            <w:tcW w:w="2263" w:type="dxa"/>
          </w:tcPr>
          <w:p w14:paraId="2685FB82" w14:textId="77777777" w:rsidR="0066032E" w:rsidRDefault="0066032E" w:rsidP="00785EB6"/>
        </w:tc>
        <w:tc>
          <w:tcPr>
            <w:tcW w:w="6753" w:type="dxa"/>
          </w:tcPr>
          <w:p w14:paraId="7D0E7287" w14:textId="77777777" w:rsidR="0066032E" w:rsidRDefault="0066032E" w:rsidP="00785EB6"/>
          <w:p w14:paraId="2E4CB01C" w14:textId="77777777" w:rsidR="0066032E" w:rsidRDefault="0066032E" w:rsidP="00785EB6"/>
          <w:p w14:paraId="4F0D00CE" w14:textId="77777777" w:rsidR="0066032E" w:rsidRDefault="0066032E" w:rsidP="00785EB6"/>
          <w:p w14:paraId="40E4C87C" w14:textId="77777777" w:rsidR="0066032E" w:rsidRDefault="0066032E" w:rsidP="00785EB6"/>
          <w:p w14:paraId="23EC1B3C" w14:textId="77777777" w:rsidR="0066032E" w:rsidRDefault="0066032E" w:rsidP="00785EB6"/>
          <w:p w14:paraId="33DD8CA3" w14:textId="77777777" w:rsidR="0066032E" w:rsidRDefault="0066032E" w:rsidP="00785EB6"/>
        </w:tc>
      </w:tr>
    </w:tbl>
    <w:p w14:paraId="3C0E31CB" w14:textId="77777777" w:rsidR="0066032E" w:rsidRDefault="0066032E" w:rsidP="0066032E"/>
    <w:p w14:paraId="07991E6D" w14:textId="77777777" w:rsidR="0066032E" w:rsidRDefault="0066032E" w:rsidP="0066032E"/>
    <w:p w14:paraId="183101BC" w14:textId="77777777" w:rsidR="0066032E" w:rsidRDefault="0066032E" w:rsidP="0066032E"/>
    <w:tbl>
      <w:tblPr>
        <w:tblStyle w:val="TableGrid"/>
        <w:tblW w:w="0" w:type="auto"/>
        <w:tblLook w:val="04A0" w:firstRow="1" w:lastRow="0" w:firstColumn="1" w:lastColumn="0" w:noHBand="0" w:noVBand="1"/>
      </w:tblPr>
      <w:tblGrid>
        <w:gridCol w:w="9016"/>
      </w:tblGrid>
      <w:tr w:rsidR="0066032E" w:rsidRPr="00A961F2" w14:paraId="6F9F312B" w14:textId="77777777" w:rsidTr="00785EB6">
        <w:tc>
          <w:tcPr>
            <w:tcW w:w="9016" w:type="dxa"/>
            <w:shd w:val="clear" w:color="auto" w:fill="339966"/>
          </w:tcPr>
          <w:p w14:paraId="36C99D2A" w14:textId="77777777" w:rsidR="0066032E" w:rsidRPr="000572E9" w:rsidRDefault="0066032E" w:rsidP="00785EB6">
            <w:r w:rsidRPr="000572E9">
              <w:t xml:space="preserve">Section </w:t>
            </w:r>
            <w:r>
              <w:t>C</w:t>
            </w:r>
            <w:r w:rsidRPr="000572E9">
              <w:t>. Supporting Documentation</w:t>
            </w:r>
          </w:p>
        </w:tc>
      </w:tr>
    </w:tbl>
    <w:p w14:paraId="492E2174" w14:textId="77777777" w:rsidR="0066032E" w:rsidRDefault="0066032E" w:rsidP="0066032E"/>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66032E" w14:paraId="55D585AF" w14:textId="77777777" w:rsidTr="00785EB6">
        <w:tc>
          <w:tcPr>
            <w:tcW w:w="9016" w:type="dxa"/>
          </w:tcPr>
          <w:p w14:paraId="09C62919" w14:textId="77777777" w:rsidR="0066032E" w:rsidRDefault="0066032E" w:rsidP="00785EB6"/>
          <w:p w14:paraId="12236247" w14:textId="77777777" w:rsidR="0066032E" w:rsidRDefault="0066032E" w:rsidP="00785EB6">
            <w:r>
              <w:t xml:space="preserve">Please list in the table below any supporting documentation referred to and relied upon to substantiate your complaint. </w:t>
            </w:r>
          </w:p>
          <w:p w14:paraId="727DE820" w14:textId="77777777" w:rsidR="0066032E" w:rsidRDefault="0066032E" w:rsidP="00785EB6">
            <w:pPr>
              <w:rPr>
                <w:i/>
              </w:rPr>
            </w:pPr>
          </w:p>
          <w:p w14:paraId="633F0584" w14:textId="77777777" w:rsidR="0066032E" w:rsidRDefault="0066032E" w:rsidP="00785EB6">
            <w:pPr>
              <w:rPr>
                <w:i/>
              </w:rPr>
            </w:pPr>
            <w:r>
              <w:rPr>
                <w:i/>
              </w:rPr>
              <w:t>Please include:</w:t>
            </w:r>
          </w:p>
          <w:p w14:paraId="03C37665" w14:textId="77777777" w:rsidR="0066032E" w:rsidRDefault="0066032E" w:rsidP="00785EB6">
            <w:pPr>
              <w:pStyle w:val="ListParagraph"/>
              <w:numPr>
                <w:ilvl w:val="0"/>
                <w:numId w:val="1"/>
              </w:numPr>
              <w:rPr>
                <w:i/>
              </w:rPr>
            </w:pPr>
            <w:r w:rsidRPr="000572E9">
              <w:rPr>
                <w:i/>
              </w:rPr>
              <w:t xml:space="preserve">the promotional material under complaint, </w:t>
            </w:r>
          </w:p>
          <w:p w14:paraId="7CA1A135" w14:textId="77777777" w:rsidR="0066032E" w:rsidRDefault="0066032E" w:rsidP="00785EB6">
            <w:pPr>
              <w:pStyle w:val="ListParagraph"/>
              <w:numPr>
                <w:ilvl w:val="0"/>
                <w:numId w:val="1"/>
              </w:numPr>
              <w:rPr>
                <w:i/>
              </w:rPr>
            </w:pPr>
            <w:r w:rsidRPr="000572E9">
              <w:rPr>
                <w:i/>
              </w:rPr>
              <w:t xml:space="preserve">SPC, </w:t>
            </w:r>
          </w:p>
          <w:p w14:paraId="5FB26803" w14:textId="77777777" w:rsidR="0066032E" w:rsidRPr="000572E9" w:rsidRDefault="0066032E" w:rsidP="00785EB6">
            <w:pPr>
              <w:pStyle w:val="ListParagraph"/>
              <w:numPr>
                <w:ilvl w:val="0"/>
                <w:numId w:val="1"/>
              </w:numPr>
              <w:rPr>
                <w:i/>
              </w:rPr>
            </w:pPr>
            <w:r w:rsidRPr="000572E9">
              <w:rPr>
                <w:i/>
              </w:rPr>
              <w:t>Peer Reviewed papers etc.</w:t>
            </w:r>
          </w:p>
          <w:p w14:paraId="5A4D1B5F" w14:textId="77777777" w:rsidR="0066032E" w:rsidRPr="00CF7920" w:rsidRDefault="0066032E" w:rsidP="00785EB6">
            <w:pPr>
              <w:rPr>
                <w:b/>
              </w:rPr>
            </w:pPr>
          </w:p>
          <w:p w14:paraId="5B1FF502" w14:textId="77777777" w:rsidR="0066032E" w:rsidRDefault="0066032E" w:rsidP="00785EB6">
            <w:r>
              <w:rPr>
                <w:b/>
              </w:rPr>
              <w:t>*</w:t>
            </w:r>
            <w:r w:rsidRPr="00CF7920">
              <w:rPr>
                <w:b/>
              </w:rPr>
              <w:t xml:space="preserve">Please </w:t>
            </w:r>
            <w:r w:rsidRPr="004945CD">
              <w:rPr>
                <w:b/>
              </w:rPr>
              <w:t xml:space="preserve">highlight </w:t>
            </w:r>
            <w:r w:rsidRPr="00CF7920">
              <w:rPr>
                <w:b/>
              </w:rPr>
              <w:t>the relevant section(s) within the supporting papers</w:t>
            </w:r>
            <w:r>
              <w:t xml:space="preserve"> </w:t>
            </w:r>
          </w:p>
          <w:p w14:paraId="74074456" w14:textId="77777777" w:rsidR="0066032E" w:rsidRDefault="0066032E" w:rsidP="00785EB6"/>
        </w:tc>
      </w:tr>
    </w:tbl>
    <w:p w14:paraId="7B7680E2" w14:textId="77777777" w:rsidR="0066032E" w:rsidRDefault="0066032E" w:rsidP="0066032E"/>
    <w:tbl>
      <w:tblPr>
        <w:tblStyle w:val="TableGrid"/>
        <w:tblW w:w="0" w:type="auto"/>
        <w:tblLook w:val="04A0" w:firstRow="1" w:lastRow="0" w:firstColumn="1" w:lastColumn="0" w:noHBand="0" w:noVBand="1"/>
      </w:tblPr>
      <w:tblGrid>
        <w:gridCol w:w="839"/>
        <w:gridCol w:w="2984"/>
        <w:gridCol w:w="3381"/>
        <w:gridCol w:w="1812"/>
      </w:tblGrid>
      <w:tr w:rsidR="0066032E" w14:paraId="4424B3FE" w14:textId="77777777" w:rsidTr="00785EB6">
        <w:tc>
          <w:tcPr>
            <w:tcW w:w="839" w:type="dxa"/>
          </w:tcPr>
          <w:p w14:paraId="0C3B570A" w14:textId="77777777" w:rsidR="0066032E" w:rsidRPr="00A961F2" w:rsidRDefault="0066032E" w:rsidP="00785EB6">
            <w:pPr>
              <w:rPr>
                <w:b/>
              </w:rPr>
            </w:pPr>
            <w:r>
              <w:rPr>
                <w:b/>
              </w:rPr>
              <w:t>Doc R</w:t>
            </w:r>
            <w:r w:rsidRPr="00A961F2">
              <w:rPr>
                <w:b/>
              </w:rPr>
              <w:t>ef</w:t>
            </w:r>
          </w:p>
        </w:tc>
        <w:tc>
          <w:tcPr>
            <w:tcW w:w="2984" w:type="dxa"/>
          </w:tcPr>
          <w:p w14:paraId="5B86D4B3" w14:textId="77777777" w:rsidR="0066032E" w:rsidRPr="00A961F2" w:rsidRDefault="0066032E" w:rsidP="00785EB6">
            <w:pPr>
              <w:rPr>
                <w:b/>
              </w:rPr>
            </w:pPr>
            <w:r w:rsidRPr="00A961F2">
              <w:rPr>
                <w:b/>
              </w:rPr>
              <w:t xml:space="preserve"> </w:t>
            </w:r>
            <w:r>
              <w:rPr>
                <w:b/>
              </w:rPr>
              <w:t>Document Title</w:t>
            </w:r>
          </w:p>
        </w:tc>
        <w:tc>
          <w:tcPr>
            <w:tcW w:w="3381" w:type="dxa"/>
          </w:tcPr>
          <w:p w14:paraId="5E9ACE76" w14:textId="77777777" w:rsidR="0066032E" w:rsidRPr="00BF45C0" w:rsidRDefault="0066032E" w:rsidP="00785EB6">
            <w:pPr>
              <w:rPr>
                <w:b/>
              </w:rPr>
            </w:pPr>
            <w:r w:rsidRPr="00BF45C0">
              <w:rPr>
                <w:b/>
              </w:rPr>
              <w:t>De</w:t>
            </w:r>
            <w:r>
              <w:rPr>
                <w:b/>
              </w:rPr>
              <w:t>tails</w:t>
            </w:r>
          </w:p>
        </w:tc>
        <w:tc>
          <w:tcPr>
            <w:tcW w:w="1812" w:type="dxa"/>
          </w:tcPr>
          <w:p w14:paraId="73EF733C" w14:textId="77777777" w:rsidR="0066032E" w:rsidRPr="00A961F2" w:rsidRDefault="0066032E" w:rsidP="00785EB6">
            <w:pPr>
              <w:rPr>
                <w:b/>
              </w:rPr>
            </w:pPr>
            <w:r>
              <w:rPr>
                <w:b/>
              </w:rPr>
              <w:t xml:space="preserve">Relevant </w:t>
            </w:r>
            <w:r w:rsidRPr="00A961F2">
              <w:rPr>
                <w:b/>
              </w:rPr>
              <w:t>Page</w:t>
            </w:r>
            <w:r>
              <w:rPr>
                <w:b/>
              </w:rPr>
              <w:t>/Section</w:t>
            </w:r>
          </w:p>
        </w:tc>
      </w:tr>
      <w:tr w:rsidR="0066032E" w14:paraId="2765023F" w14:textId="77777777" w:rsidTr="00785EB6">
        <w:trPr>
          <w:trHeight w:val="850"/>
        </w:trPr>
        <w:tc>
          <w:tcPr>
            <w:tcW w:w="839" w:type="dxa"/>
          </w:tcPr>
          <w:p w14:paraId="4F19E007" w14:textId="77777777" w:rsidR="0066032E" w:rsidRDefault="0066032E" w:rsidP="00785EB6">
            <w:r>
              <w:t>C1</w:t>
            </w:r>
          </w:p>
        </w:tc>
        <w:tc>
          <w:tcPr>
            <w:tcW w:w="2984" w:type="dxa"/>
          </w:tcPr>
          <w:p w14:paraId="2EB454B2" w14:textId="77777777" w:rsidR="0066032E" w:rsidRPr="00BF45C0" w:rsidRDefault="0066032E" w:rsidP="00785EB6">
            <w:pPr>
              <w:rPr>
                <w:i/>
              </w:rPr>
            </w:pPr>
          </w:p>
        </w:tc>
        <w:tc>
          <w:tcPr>
            <w:tcW w:w="3381" w:type="dxa"/>
          </w:tcPr>
          <w:p w14:paraId="5721F692" w14:textId="77777777" w:rsidR="0066032E" w:rsidRPr="00BF45C0" w:rsidRDefault="0066032E" w:rsidP="00785EB6">
            <w:pPr>
              <w:rPr>
                <w:i/>
              </w:rPr>
            </w:pPr>
          </w:p>
        </w:tc>
        <w:tc>
          <w:tcPr>
            <w:tcW w:w="1812" w:type="dxa"/>
          </w:tcPr>
          <w:p w14:paraId="4CFD2AEF" w14:textId="77777777" w:rsidR="0066032E" w:rsidRPr="00BF45C0" w:rsidRDefault="0066032E" w:rsidP="00785EB6">
            <w:pPr>
              <w:rPr>
                <w:i/>
              </w:rPr>
            </w:pPr>
          </w:p>
        </w:tc>
      </w:tr>
      <w:tr w:rsidR="0066032E" w14:paraId="6C2F2B71" w14:textId="77777777" w:rsidTr="00785EB6">
        <w:trPr>
          <w:trHeight w:val="850"/>
        </w:trPr>
        <w:tc>
          <w:tcPr>
            <w:tcW w:w="839" w:type="dxa"/>
          </w:tcPr>
          <w:p w14:paraId="6913E22E" w14:textId="77777777" w:rsidR="0066032E" w:rsidRDefault="0066032E" w:rsidP="00785EB6">
            <w:r>
              <w:t>C2</w:t>
            </w:r>
          </w:p>
        </w:tc>
        <w:tc>
          <w:tcPr>
            <w:tcW w:w="2984" w:type="dxa"/>
          </w:tcPr>
          <w:p w14:paraId="3AD900DD" w14:textId="77777777" w:rsidR="0066032E" w:rsidRPr="00BF45C0" w:rsidRDefault="0066032E" w:rsidP="00785EB6">
            <w:pPr>
              <w:rPr>
                <w:i/>
              </w:rPr>
            </w:pPr>
          </w:p>
        </w:tc>
        <w:tc>
          <w:tcPr>
            <w:tcW w:w="3381" w:type="dxa"/>
          </w:tcPr>
          <w:p w14:paraId="3202E551" w14:textId="77777777" w:rsidR="0066032E" w:rsidRPr="00BF45C0" w:rsidRDefault="0066032E" w:rsidP="00785EB6">
            <w:pPr>
              <w:rPr>
                <w:i/>
              </w:rPr>
            </w:pPr>
          </w:p>
        </w:tc>
        <w:tc>
          <w:tcPr>
            <w:tcW w:w="1812" w:type="dxa"/>
          </w:tcPr>
          <w:p w14:paraId="342435C2" w14:textId="77777777" w:rsidR="0066032E" w:rsidRPr="00BF45C0" w:rsidRDefault="0066032E" w:rsidP="00785EB6">
            <w:pPr>
              <w:rPr>
                <w:i/>
              </w:rPr>
            </w:pPr>
          </w:p>
        </w:tc>
      </w:tr>
      <w:tr w:rsidR="0066032E" w14:paraId="79AE2C88" w14:textId="77777777" w:rsidTr="00785EB6">
        <w:trPr>
          <w:trHeight w:val="850"/>
        </w:trPr>
        <w:tc>
          <w:tcPr>
            <w:tcW w:w="839" w:type="dxa"/>
          </w:tcPr>
          <w:p w14:paraId="68A27154" w14:textId="77777777" w:rsidR="0066032E" w:rsidRDefault="0066032E" w:rsidP="00785EB6">
            <w:r>
              <w:t>C3</w:t>
            </w:r>
          </w:p>
        </w:tc>
        <w:tc>
          <w:tcPr>
            <w:tcW w:w="2984" w:type="dxa"/>
          </w:tcPr>
          <w:p w14:paraId="3AE29748" w14:textId="77777777" w:rsidR="0066032E" w:rsidRPr="00BF45C0" w:rsidRDefault="0066032E" w:rsidP="00785EB6">
            <w:pPr>
              <w:rPr>
                <w:i/>
              </w:rPr>
            </w:pPr>
          </w:p>
        </w:tc>
        <w:tc>
          <w:tcPr>
            <w:tcW w:w="3381" w:type="dxa"/>
          </w:tcPr>
          <w:p w14:paraId="21D270FC" w14:textId="77777777" w:rsidR="0066032E" w:rsidRPr="00BF45C0" w:rsidRDefault="0066032E" w:rsidP="00785EB6">
            <w:pPr>
              <w:rPr>
                <w:i/>
              </w:rPr>
            </w:pPr>
          </w:p>
        </w:tc>
        <w:tc>
          <w:tcPr>
            <w:tcW w:w="1812" w:type="dxa"/>
          </w:tcPr>
          <w:p w14:paraId="2145467F" w14:textId="77777777" w:rsidR="0066032E" w:rsidRPr="00BF45C0" w:rsidRDefault="0066032E" w:rsidP="00785EB6">
            <w:pPr>
              <w:rPr>
                <w:i/>
              </w:rPr>
            </w:pPr>
          </w:p>
        </w:tc>
      </w:tr>
      <w:tr w:rsidR="0066032E" w14:paraId="1ABE48FC" w14:textId="77777777" w:rsidTr="00785EB6">
        <w:trPr>
          <w:trHeight w:val="850"/>
        </w:trPr>
        <w:tc>
          <w:tcPr>
            <w:tcW w:w="839" w:type="dxa"/>
          </w:tcPr>
          <w:p w14:paraId="29EF58AA" w14:textId="77777777" w:rsidR="0066032E" w:rsidRDefault="0066032E" w:rsidP="00785EB6">
            <w:r>
              <w:t>C4</w:t>
            </w:r>
          </w:p>
        </w:tc>
        <w:tc>
          <w:tcPr>
            <w:tcW w:w="2984" w:type="dxa"/>
          </w:tcPr>
          <w:p w14:paraId="5E2943F4" w14:textId="77777777" w:rsidR="0066032E" w:rsidRPr="00BF45C0" w:rsidRDefault="0066032E" w:rsidP="00785EB6">
            <w:pPr>
              <w:rPr>
                <w:i/>
              </w:rPr>
            </w:pPr>
          </w:p>
        </w:tc>
        <w:tc>
          <w:tcPr>
            <w:tcW w:w="3381" w:type="dxa"/>
          </w:tcPr>
          <w:p w14:paraId="7020CB71" w14:textId="77777777" w:rsidR="0066032E" w:rsidRDefault="0066032E" w:rsidP="00785EB6"/>
        </w:tc>
        <w:tc>
          <w:tcPr>
            <w:tcW w:w="1812" w:type="dxa"/>
          </w:tcPr>
          <w:p w14:paraId="3529AC28" w14:textId="77777777" w:rsidR="0066032E" w:rsidRPr="00BF45C0" w:rsidRDefault="0066032E" w:rsidP="00785EB6">
            <w:pPr>
              <w:rPr>
                <w:i/>
              </w:rPr>
            </w:pPr>
          </w:p>
        </w:tc>
      </w:tr>
      <w:tr w:rsidR="0066032E" w14:paraId="02F986CE" w14:textId="77777777" w:rsidTr="00785EB6">
        <w:trPr>
          <w:trHeight w:val="850"/>
        </w:trPr>
        <w:tc>
          <w:tcPr>
            <w:tcW w:w="839" w:type="dxa"/>
          </w:tcPr>
          <w:p w14:paraId="1102A5D8" w14:textId="77777777" w:rsidR="0066032E" w:rsidRDefault="0066032E" w:rsidP="00785EB6">
            <w:r>
              <w:t>C5</w:t>
            </w:r>
          </w:p>
        </w:tc>
        <w:tc>
          <w:tcPr>
            <w:tcW w:w="2984" w:type="dxa"/>
          </w:tcPr>
          <w:p w14:paraId="2DA10F16" w14:textId="77777777" w:rsidR="0066032E" w:rsidRDefault="0066032E" w:rsidP="00785EB6"/>
        </w:tc>
        <w:tc>
          <w:tcPr>
            <w:tcW w:w="3381" w:type="dxa"/>
          </w:tcPr>
          <w:p w14:paraId="16CC7AA3" w14:textId="77777777" w:rsidR="0066032E" w:rsidRDefault="0066032E" w:rsidP="00785EB6"/>
          <w:p w14:paraId="3D89892B" w14:textId="77777777" w:rsidR="0066032E" w:rsidRDefault="0066032E" w:rsidP="00785EB6"/>
          <w:p w14:paraId="60601B2C" w14:textId="77777777" w:rsidR="0066032E" w:rsidRDefault="0066032E" w:rsidP="00785EB6"/>
          <w:p w14:paraId="61FF5E0B" w14:textId="77777777" w:rsidR="0066032E" w:rsidRDefault="0066032E" w:rsidP="00785EB6"/>
          <w:p w14:paraId="1CC7BDE4" w14:textId="77777777" w:rsidR="0066032E" w:rsidRDefault="0066032E" w:rsidP="00785EB6"/>
        </w:tc>
        <w:tc>
          <w:tcPr>
            <w:tcW w:w="1812" w:type="dxa"/>
          </w:tcPr>
          <w:p w14:paraId="35CC8AE7" w14:textId="77777777" w:rsidR="0066032E" w:rsidRDefault="0066032E" w:rsidP="00785EB6"/>
        </w:tc>
      </w:tr>
      <w:tr w:rsidR="0066032E" w14:paraId="289347CD" w14:textId="77777777" w:rsidTr="00785EB6">
        <w:trPr>
          <w:trHeight w:val="850"/>
        </w:trPr>
        <w:tc>
          <w:tcPr>
            <w:tcW w:w="839" w:type="dxa"/>
          </w:tcPr>
          <w:p w14:paraId="39B539DE" w14:textId="77777777" w:rsidR="0066032E" w:rsidRDefault="0066032E" w:rsidP="00785EB6">
            <w:r>
              <w:t>C6</w:t>
            </w:r>
          </w:p>
        </w:tc>
        <w:tc>
          <w:tcPr>
            <w:tcW w:w="2984" w:type="dxa"/>
          </w:tcPr>
          <w:p w14:paraId="7879D9DB" w14:textId="77777777" w:rsidR="0066032E" w:rsidRDefault="0066032E" w:rsidP="00785EB6"/>
        </w:tc>
        <w:tc>
          <w:tcPr>
            <w:tcW w:w="3381" w:type="dxa"/>
          </w:tcPr>
          <w:p w14:paraId="75A7A017" w14:textId="77777777" w:rsidR="0066032E" w:rsidRDefault="0066032E" w:rsidP="00785EB6"/>
          <w:p w14:paraId="3AB5842C" w14:textId="77777777" w:rsidR="0066032E" w:rsidRDefault="0066032E" w:rsidP="00785EB6"/>
          <w:p w14:paraId="609C6286" w14:textId="77777777" w:rsidR="0066032E" w:rsidRDefault="0066032E" w:rsidP="00785EB6"/>
          <w:p w14:paraId="6A7CA703" w14:textId="77777777" w:rsidR="0066032E" w:rsidRDefault="0066032E" w:rsidP="00785EB6"/>
        </w:tc>
        <w:tc>
          <w:tcPr>
            <w:tcW w:w="1812" w:type="dxa"/>
          </w:tcPr>
          <w:p w14:paraId="4B20135A" w14:textId="77777777" w:rsidR="0066032E" w:rsidRPr="000C4A12" w:rsidDel="004A53C3" w:rsidRDefault="0066032E" w:rsidP="00785EB6"/>
        </w:tc>
      </w:tr>
      <w:tr w:rsidR="0066032E" w14:paraId="3A88E142" w14:textId="77777777" w:rsidTr="00785EB6">
        <w:trPr>
          <w:trHeight w:val="850"/>
        </w:trPr>
        <w:tc>
          <w:tcPr>
            <w:tcW w:w="839" w:type="dxa"/>
          </w:tcPr>
          <w:p w14:paraId="353650BA" w14:textId="77777777" w:rsidR="0066032E" w:rsidRDefault="0066032E" w:rsidP="00785EB6">
            <w:r>
              <w:t>C7</w:t>
            </w:r>
          </w:p>
        </w:tc>
        <w:tc>
          <w:tcPr>
            <w:tcW w:w="2984" w:type="dxa"/>
          </w:tcPr>
          <w:p w14:paraId="7FC3AD75" w14:textId="77777777" w:rsidR="0066032E" w:rsidRDefault="0066032E" w:rsidP="00785EB6"/>
        </w:tc>
        <w:tc>
          <w:tcPr>
            <w:tcW w:w="3381" w:type="dxa"/>
          </w:tcPr>
          <w:p w14:paraId="10E2630F" w14:textId="77777777" w:rsidR="0066032E" w:rsidRDefault="0066032E" w:rsidP="00785EB6"/>
          <w:p w14:paraId="57FEEC2C" w14:textId="77777777" w:rsidR="0066032E" w:rsidRDefault="0066032E" w:rsidP="00785EB6"/>
          <w:p w14:paraId="69B736E3" w14:textId="77777777" w:rsidR="0066032E" w:rsidRDefault="0066032E" w:rsidP="00785EB6"/>
          <w:p w14:paraId="34C199AD" w14:textId="77777777" w:rsidR="0066032E" w:rsidRDefault="0066032E" w:rsidP="00785EB6"/>
        </w:tc>
        <w:tc>
          <w:tcPr>
            <w:tcW w:w="1812" w:type="dxa"/>
          </w:tcPr>
          <w:p w14:paraId="02315B51" w14:textId="77777777" w:rsidR="0066032E" w:rsidRPr="000C4A12" w:rsidDel="004A53C3" w:rsidRDefault="0066032E" w:rsidP="00785EB6"/>
        </w:tc>
      </w:tr>
      <w:tr w:rsidR="0066032E" w14:paraId="4819546A" w14:textId="77777777" w:rsidTr="00785EB6">
        <w:trPr>
          <w:trHeight w:val="850"/>
        </w:trPr>
        <w:tc>
          <w:tcPr>
            <w:tcW w:w="839" w:type="dxa"/>
          </w:tcPr>
          <w:p w14:paraId="3036689D" w14:textId="77777777" w:rsidR="0066032E" w:rsidRDefault="0066032E" w:rsidP="00785EB6">
            <w:r>
              <w:t>C8</w:t>
            </w:r>
          </w:p>
        </w:tc>
        <w:tc>
          <w:tcPr>
            <w:tcW w:w="2984" w:type="dxa"/>
          </w:tcPr>
          <w:p w14:paraId="32580C07" w14:textId="77777777" w:rsidR="0066032E" w:rsidRDefault="0066032E" w:rsidP="00785EB6"/>
        </w:tc>
        <w:tc>
          <w:tcPr>
            <w:tcW w:w="3381" w:type="dxa"/>
          </w:tcPr>
          <w:p w14:paraId="76D23CD6" w14:textId="77777777" w:rsidR="0066032E" w:rsidRDefault="0066032E" w:rsidP="00785EB6"/>
          <w:p w14:paraId="7A74C4D7" w14:textId="77777777" w:rsidR="0066032E" w:rsidRDefault="0066032E" w:rsidP="00785EB6"/>
          <w:p w14:paraId="6CB069E8" w14:textId="77777777" w:rsidR="0066032E" w:rsidRDefault="0066032E" w:rsidP="00785EB6"/>
          <w:p w14:paraId="46DBE896" w14:textId="77777777" w:rsidR="0066032E" w:rsidRDefault="0066032E" w:rsidP="00785EB6"/>
        </w:tc>
        <w:tc>
          <w:tcPr>
            <w:tcW w:w="1812" w:type="dxa"/>
          </w:tcPr>
          <w:p w14:paraId="7D768D58" w14:textId="77777777" w:rsidR="0066032E" w:rsidRPr="000C4A12" w:rsidDel="004A53C3" w:rsidRDefault="0066032E" w:rsidP="00785EB6"/>
        </w:tc>
      </w:tr>
      <w:tr w:rsidR="0066032E" w14:paraId="12146B17" w14:textId="77777777" w:rsidTr="00785EB6">
        <w:trPr>
          <w:trHeight w:val="850"/>
        </w:trPr>
        <w:tc>
          <w:tcPr>
            <w:tcW w:w="839" w:type="dxa"/>
          </w:tcPr>
          <w:p w14:paraId="0EC852A2" w14:textId="77777777" w:rsidR="0066032E" w:rsidRDefault="0066032E" w:rsidP="00785EB6">
            <w:r>
              <w:t>C9</w:t>
            </w:r>
          </w:p>
        </w:tc>
        <w:tc>
          <w:tcPr>
            <w:tcW w:w="2984" w:type="dxa"/>
          </w:tcPr>
          <w:p w14:paraId="3616C873" w14:textId="77777777" w:rsidR="0066032E" w:rsidRDefault="0066032E" w:rsidP="00785EB6"/>
        </w:tc>
        <w:tc>
          <w:tcPr>
            <w:tcW w:w="3381" w:type="dxa"/>
          </w:tcPr>
          <w:p w14:paraId="7BB0A67E" w14:textId="77777777" w:rsidR="0066032E" w:rsidRDefault="0066032E" w:rsidP="00785EB6"/>
        </w:tc>
        <w:tc>
          <w:tcPr>
            <w:tcW w:w="1812" w:type="dxa"/>
          </w:tcPr>
          <w:p w14:paraId="42F026FC" w14:textId="77777777" w:rsidR="0066032E" w:rsidRPr="000C4A12" w:rsidDel="004A53C3" w:rsidRDefault="0066032E" w:rsidP="00785EB6"/>
        </w:tc>
      </w:tr>
      <w:tr w:rsidR="0066032E" w14:paraId="17D10809" w14:textId="77777777" w:rsidTr="00785EB6">
        <w:tc>
          <w:tcPr>
            <w:tcW w:w="9016" w:type="dxa"/>
            <w:gridSpan w:val="4"/>
            <w:shd w:val="clear" w:color="auto" w:fill="339966"/>
          </w:tcPr>
          <w:p w14:paraId="6591720B" w14:textId="77777777" w:rsidR="0066032E" w:rsidRDefault="0066032E" w:rsidP="00785EB6">
            <w:pPr>
              <w:spacing w:after="160" w:line="259" w:lineRule="auto"/>
            </w:pPr>
            <w:bookmarkStart w:id="0" w:name="_Hlk10126593"/>
            <w:r w:rsidRPr="00CB4CB6">
              <w:t xml:space="preserve">Section </w:t>
            </w:r>
            <w:r>
              <w:t xml:space="preserve">D. </w:t>
            </w:r>
            <w:r w:rsidRPr="00CB4CB6">
              <w:t xml:space="preserve"> </w:t>
            </w:r>
            <w:r>
              <w:t>Relevant Correspondence</w:t>
            </w:r>
          </w:p>
        </w:tc>
      </w:tr>
      <w:bookmarkEnd w:id="0"/>
    </w:tbl>
    <w:p w14:paraId="492DF44C" w14:textId="77777777" w:rsidR="0066032E" w:rsidRDefault="0066032E" w:rsidP="0066032E"/>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66032E" w14:paraId="06859490" w14:textId="77777777" w:rsidTr="00785EB6">
        <w:tc>
          <w:tcPr>
            <w:tcW w:w="9242" w:type="dxa"/>
          </w:tcPr>
          <w:p w14:paraId="0301D5D7" w14:textId="77777777" w:rsidR="0066032E" w:rsidRDefault="0066032E" w:rsidP="00785EB6"/>
          <w:p w14:paraId="78753E7E" w14:textId="77777777" w:rsidR="0066032E" w:rsidRDefault="0066032E" w:rsidP="00785EB6">
            <w:r>
              <w:t>Please list in the table below details of intercompany or third party (if applicable) correspondence</w:t>
            </w:r>
          </w:p>
          <w:p w14:paraId="44EB5A1E" w14:textId="77777777" w:rsidR="0066032E" w:rsidRDefault="0066032E" w:rsidP="00785EB6">
            <w:pPr>
              <w:rPr>
                <w:b/>
              </w:rPr>
            </w:pPr>
            <w:r>
              <w:rPr>
                <w:b/>
              </w:rPr>
              <w:t>Please list chronologically</w:t>
            </w:r>
          </w:p>
          <w:p w14:paraId="13ED0280" w14:textId="77777777" w:rsidR="0066032E" w:rsidRPr="00CF7920" w:rsidRDefault="0066032E" w:rsidP="00785EB6">
            <w:pPr>
              <w:rPr>
                <w:b/>
              </w:rPr>
            </w:pPr>
          </w:p>
        </w:tc>
      </w:tr>
    </w:tbl>
    <w:p w14:paraId="4DA1044B" w14:textId="77777777" w:rsidR="0066032E" w:rsidRDefault="0066032E" w:rsidP="0066032E"/>
    <w:tbl>
      <w:tblPr>
        <w:tblStyle w:val="TableGrid"/>
        <w:tblW w:w="0" w:type="auto"/>
        <w:tblLook w:val="04A0" w:firstRow="1" w:lastRow="0" w:firstColumn="1" w:lastColumn="0" w:noHBand="0" w:noVBand="1"/>
      </w:tblPr>
      <w:tblGrid>
        <w:gridCol w:w="2264"/>
        <w:gridCol w:w="2226"/>
        <w:gridCol w:w="2263"/>
        <w:gridCol w:w="2263"/>
      </w:tblGrid>
      <w:tr w:rsidR="0066032E" w14:paraId="0576145F" w14:textId="77777777" w:rsidTr="00785EB6">
        <w:tc>
          <w:tcPr>
            <w:tcW w:w="2310" w:type="dxa"/>
          </w:tcPr>
          <w:p w14:paraId="352EA2FD" w14:textId="77777777" w:rsidR="0066032E" w:rsidRPr="00DE2F79" w:rsidRDefault="0066032E" w:rsidP="00785EB6">
            <w:pPr>
              <w:rPr>
                <w:b/>
              </w:rPr>
            </w:pPr>
            <w:r w:rsidRPr="00DE2F79">
              <w:rPr>
                <w:b/>
              </w:rPr>
              <w:t xml:space="preserve">Date </w:t>
            </w:r>
            <w:proofErr w:type="gramStart"/>
            <w:r w:rsidRPr="00DE2F79">
              <w:rPr>
                <w:b/>
              </w:rPr>
              <w:t>of  correspondence</w:t>
            </w:r>
            <w:proofErr w:type="gramEnd"/>
          </w:p>
        </w:tc>
        <w:tc>
          <w:tcPr>
            <w:tcW w:w="2310" w:type="dxa"/>
          </w:tcPr>
          <w:p w14:paraId="592F9368" w14:textId="77777777" w:rsidR="0066032E" w:rsidRPr="00DE2F79" w:rsidRDefault="0066032E" w:rsidP="00785EB6">
            <w:pPr>
              <w:rPr>
                <w:b/>
              </w:rPr>
            </w:pPr>
            <w:r w:rsidRPr="00DE2F79">
              <w:rPr>
                <w:b/>
              </w:rPr>
              <w:t xml:space="preserve">Format (email, letter, </w:t>
            </w:r>
            <w:proofErr w:type="spellStart"/>
            <w:r w:rsidRPr="00DE2F79">
              <w:rPr>
                <w:b/>
              </w:rPr>
              <w:t>phonecall</w:t>
            </w:r>
            <w:proofErr w:type="spellEnd"/>
            <w:r w:rsidRPr="00DE2F79">
              <w:rPr>
                <w:b/>
              </w:rPr>
              <w:t>)</w:t>
            </w:r>
          </w:p>
        </w:tc>
        <w:tc>
          <w:tcPr>
            <w:tcW w:w="2311" w:type="dxa"/>
          </w:tcPr>
          <w:p w14:paraId="1136F246" w14:textId="77777777" w:rsidR="0066032E" w:rsidRPr="00DE2F79" w:rsidRDefault="0066032E" w:rsidP="00785EB6">
            <w:pPr>
              <w:rPr>
                <w:b/>
              </w:rPr>
            </w:pPr>
            <w:r w:rsidRPr="00DE2F79">
              <w:rPr>
                <w:b/>
              </w:rPr>
              <w:t>Sent by name/company</w:t>
            </w:r>
          </w:p>
        </w:tc>
        <w:tc>
          <w:tcPr>
            <w:tcW w:w="2311" w:type="dxa"/>
          </w:tcPr>
          <w:p w14:paraId="03F913B7" w14:textId="77777777" w:rsidR="0066032E" w:rsidRPr="00DE2F79" w:rsidRDefault="0066032E" w:rsidP="00785EB6">
            <w:pPr>
              <w:rPr>
                <w:b/>
              </w:rPr>
            </w:pPr>
            <w:r w:rsidRPr="00DE2F79">
              <w:rPr>
                <w:b/>
              </w:rPr>
              <w:t>Sent to name/company</w:t>
            </w:r>
          </w:p>
        </w:tc>
      </w:tr>
      <w:tr w:rsidR="0066032E" w14:paraId="27C31A13" w14:textId="77777777" w:rsidTr="00785EB6">
        <w:trPr>
          <w:trHeight w:val="850"/>
        </w:trPr>
        <w:tc>
          <w:tcPr>
            <w:tcW w:w="2310" w:type="dxa"/>
          </w:tcPr>
          <w:p w14:paraId="1DF83F87" w14:textId="77777777" w:rsidR="0066032E" w:rsidRPr="00104BB0" w:rsidRDefault="0066032E" w:rsidP="00785EB6">
            <w:pPr>
              <w:rPr>
                <w:i/>
              </w:rPr>
            </w:pPr>
          </w:p>
        </w:tc>
        <w:tc>
          <w:tcPr>
            <w:tcW w:w="2310" w:type="dxa"/>
          </w:tcPr>
          <w:p w14:paraId="57A9EEAA" w14:textId="77777777" w:rsidR="0066032E" w:rsidRPr="00104BB0" w:rsidRDefault="0066032E" w:rsidP="00785EB6">
            <w:pPr>
              <w:rPr>
                <w:i/>
              </w:rPr>
            </w:pPr>
          </w:p>
        </w:tc>
        <w:tc>
          <w:tcPr>
            <w:tcW w:w="2311" w:type="dxa"/>
          </w:tcPr>
          <w:p w14:paraId="2D35DAAF" w14:textId="77777777" w:rsidR="0066032E" w:rsidRPr="00104BB0" w:rsidRDefault="0066032E" w:rsidP="00785EB6">
            <w:pPr>
              <w:rPr>
                <w:i/>
              </w:rPr>
            </w:pPr>
          </w:p>
        </w:tc>
        <w:tc>
          <w:tcPr>
            <w:tcW w:w="2311" w:type="dxa"/>
          </w:tcPr>
          <w:p w14:paraId="061326C5" w14:textId="77777777" w:rsidR="0066032E" w:rsidRPr="00104BB0" w:rsidRDefault="0066032E" w:rsidP="00785EB6">
            <w:pPr>
              <w:rPr>
                <w:i/>
              </w:rPr>
            </w:pPr>
          </w:p>
        </w:tc>
      </w:tr>
      <w:tr w:rsidR="0066032E" w14:paraId="537B4897" w14:textId="77777777" w:rsidTr="00785EB6">
        <w:trPr>
          <w:trHeight w:val="850"/>
        </w:trPr>
        <w:tc>
          <w:tcPr>
            <w:tcW w:w="2310" w:type="dxa"/>
          </w:tcPr>
          <w:p w14:paraId="02CC21D3" w14:textId="77777777" w:rsidR="0066032E" w:rsidRPr="00104BB0" w:rsidRDefault="0066032E" w:rsidP="00785EB6">
            <w:pPr>
              <w:rPr>
                <w:i/>
              </w:rPr>
            </w:pPr>
          </w:p>
        </w:tc>
        <w:tc>
          <w:tcPr>
            <w:tcW w:w="2310" w:type="dxa"/>
          </w:tcPr>
          <w:p w14:paraId="6C3A43BD" w14:textId="77777777" w:rsidR="0066032E" w:rsidRPr="00104BB0" w:rsidRDefault="0066032E" w:rsidP="00785EB6">
            <w:pPr>
              <w:rPr>
                <w:i/>
              </w:rPr>
            </w:pPr>
          </w:p>
        </w:tc>
        <w:tc>
          <w:tcPr>
            <w:tcW w:w="2311" w:type="dxa"/>
          </w:tcPr>
          <w:p w14:paraId="12458A53" w14:textId="77777777" w:rsidR="0066032E" w:rsidRPr="00104BB0" w:rsidRDefault="0066032E" w:rsidP="00785EB6">
            <w:pPr>
              <w:rPr>
                <w:i/>
              </w:rPr>
            </w:pPr>
          </w:p>
        </w:tc>
        <w:tc>
          <w:tcPr>
            <w:tcW w:w="2311" w:type="dxa"/>
          </w:tcPr>
          <w:p w14:paraId="10D8427C" w14:textId="77777777" w:rsidR="0066032E" w:rsidRPr="00104BB0" w:rsidRDefault="0066032E" w:rsidP="00785EB6">
            <w:pPr>
              <w:rPr>
                <w:i/>
              </w:rPr>
            </w:pPr>
          </w:p>
        </w:tc>
      </w:tr>
      <w:tr w:rsidR="0066032E" w14:paraId="50C21E7B" w14:textId="77777777" w:rsidTr="00785EB6">
        <w:trPr>
          <w:trHeight w:val="850"/>
        </w:trPr>
        <w:tc>
          <w:tcPr>
            <w:tcW w:w="2310" w:type="dxa"/>
          </w:tcPr>
          <w:p w14:paraId="3B9CB5E0" w14:textId="77777777" w:rsidR="0066032E" w:rsidRPr="00104BB0" w:rsidRDefault="0066032E" w:rsidP="00785EB6">
            <w:pPr>
              <w:rPr>
                <w:i/>
              </w:rPr>
            </w:pPr>
          </w:p>
        </w:tc>
        <w:tc>
          <w:tcPr>
            <w:tcW w:w="2310" w:type="dxa"/>
          </w:tcPr>
          <w:p w14:paraId="05FA373B" w14:textId="77777777" w:rsidR="0066032E" w:rsidRPr="00104BB0" w:rsidRDefault="0066032E" w:rsidP="00785EB6">
            <w:pPr>
              <w:rPr>
                <w:i/>
              </w:rPr>
            </w:pPr>
          </w:p>
        </w:tc>
        <w:tc>
          <w:tcPr>
            <w:tcW w:w="2311" w:type="dxa"/>
          </w:tcPr>
          <w:p w14:paraId="6B2598A4" w14:textId="77777777" w:rsidR="0066032E" w:rsidRPr="00104BB0" w:rsidRDefault="0066032E" w:rsidP="00785EB6">
            <w:pPr>
              <w:rPr>
                <w:i/>
              </w:rPr>
            </w:pPr>
          </w:p>
        </w:tc>
        <w:tc>
          <w:tcPr>
            <w:tcW w:w="2311" w:type="dxa"/>
          </w:tcPr>
          <w:p w14:paraId="1C5DACFD" w14:textId="77777777" w:rsidR="0066032E" w:rsidRPr="00104BB0" w:rsidRDefault="0066032E" w:rsidP="00785EB6">
            <w:pPr>
              <w:rPr>
                <w:i/>
              </w:rPr>
            </w:pPr>
          </w:p>
        </w:tc>
      </w:tr>
      <w:tr w:rsidR="0066032E" w14:paraId="4B25EF5F" w14:textId="77777777" w:rsidTr="00785EB6">
        <w:trPr>
          <w:trHeight w:val="850"/>
        </w:trPr>
        <w:tc>
          <w:tcPr>
            <w:tcW w:w="2310" w:type="dxa"/>
          </w:tcPr>
          <w:p w14:paraId="421833D8" w14:textId="77777777" w:rsidR="0066032E" w:rsidRDefault="0066032E" w:rsidP="00785EB6"/>
        </w:tc>
        <w:tc>
          <w:tcPr>
            <w:tcW w:w="2310" w:type="dxa"/>
          </w:tcPr>
          <w:p w14:paraId="3589B32C" w14:textId="77777777" w:rsidR="0066032E" w:rsidRDefault="0066032E" w:rsidP="00785EB6"/>
        </w:tc>
        <w:tc>
          <w:tcPr>
            <w:tcW w:w="2311" w:type="dxa"/>
          </w:tcPr>
          <w:p w14:paraId="7EAB6051" w14:textId="77777777" w:rsidR="0066032E" w:rsidRDefault="0066032E" w:rsidP="00785EB6"/>
        </w:tc>
        <w:tc>
          <w:tcPr>
            <w:tcW w:w="2311" w:type="dxa"/>
          </w:tcPr>
          <w:p w14:paraId="0F9B129E" w14:textId="77777777" w:rsidR="0066032E" w:rsidRDefault="0066032E" w:rsidP="00785EB6"/>
        </w:tc>
      </w:tr>
      <w:tr w:rsidR="0066032E" w14:paraId="442A94C4" w14:textId="77777777" w:rsidTr="00785EB6">
        <w:trPr>
          <w:trHeight w:val="850"/>
        </w:trPr>
        <w:tc>
          <w:tcPr>
            <w:tcW w:w="2310" w:type="dxa"/>
          </w:tcPr>
          <w:p w14:paraId="095CDD4A" w14:textId="77777777" w:rsidR="0066032E" w:rsidRDefault="0066032E" w:rsidP="00785EB6"/>
        </w:tc>
        <w:tc>
          <w:tcPr>
            <w:tcW w:w="2310" w:type="dxa"/>
          </w:tcPr>
          <w:p w14:paraId="4AA22830" w14:textId="77777777" w:rsidR="0066032E" w:rsidRDefault="0066032E" w:rsidP="00785EB6"/>
        </w:tc>
        <w:tc>
          <w:tcPr>
            <w:tcW w:w="2311" w:type="dxa"/>
          </w:tcPr>
          <w:p w14:paraId="49EC9E24" w14:textId="77777777" w:rsidR="0066032E" w:rsidRDefault="0066032E" w:rsidP="00785EB6"/>
        </w:tc>
        <w:tc>
          <w:tcPr>
            <w:tcW w:w="2311" w:type="dxa"/>
          </w:tcPr>
          <w:p w14:paraId="157BA9B7" w14:textId="77777777" w:rsidR="0066032E" w:rsidRDefault="0066032E" w:rsidP="00785EB6"/>
        </w:tc>
      </w:tr>
      <w:tr w:rsidR="0066032E" w14:paraId="722C1D14" w14:textId="77777777" w:rsidTr="00785EB6">
        <w:trPr>
          <w:trHeight w:val="850"/>
        </w:trPr>
        <w:tc>
          <w:tcPr>
            <w:tcW w:w="2310" w:type="dxa"/>
          </w:tcPr>
          <w:p w14:paraId="309A0164" w14:textId="77777777" w:rsidR="0066032E" w:rsidRDefault="0066032E" w:rsidP="00785EB6"/>
        </w:tc>
        <w:tc>
          <w:tcPr>
            <w:tcW w:w="2310" w:type="dxa"/>
          </w:tcPr>
          <w:p w14:paraId="1F34192B" w14:textId="77777777" w:rsidR="0066032E" w:rsidRDefault="0066032E" w:rsidP="00785EB6"/>
        </w:tc>
        <w:tc>
          <w:tcPr>
            <w:tcW w:w="2311" w:type="dxa"/>
          </w:tcPr>
          <w:p w14:paraId="2CB6572C" w14:textId="77777777" w:rsidR="0066032E" w:rsidRDefault="0066032E" w:rsidP="00785EB6"/>
        </w:tc>
        <w:tc>
          <w:tcPr>
            <w:tcW w:w="2311" w:type="dxa"/>
          </w:tcPr>
          <w:p w14:paraId="6A3AF093" w14:textId="77777777" w:rsidR="0066032E" w:rsidRDefault="0066032E" w:rsidP="00785EB6"/>
        </w:tc>
      </w:tr>
      <w:tr w:rsidR="0066032E" w14:paraId="1212BEA0" w14:textId="77777777" w:rsidTr="00785EB6">
        <w:trPr>
          <w:trHeight w:val="850"/>
        </w:trPr>
        <w:tc>
          <w:tcPr>
            <w:tcW w:w="2310" w:type="dxa"/>
          </w:tcPr>
          <w:p w14:paraId="216474C4" w14:textId="77777777" w:rsidR="0066032E" w:rsidRDefault="0066032E" w:rsidP="00785EB6"/>
        </w:tc>
        <w:tc>
          <w:tcPr>
            <w:tcW w:w="2310" w:type="dxa"/>
          </w:tcPr>
          <w:p w14:paraId="25E03748" w14:textId="77777777" w:rsidR="0066032E" w:rsidRDefault="0066032E" w:rsidP="00785EB6"/>
        </w:tc>
        <w:tc>
          <w:tcPr>
            <w:tcW w:w="2311" w:type="dxa"/>
          </w:tcPr>
          <w:p w14:paraId="25B581DA" w14:textId="77777777" w:rsidR="0066032E" w:rsidRDefault="0066032E" w:rsidP="00785EB6"/>
        </w:tc>
        <w:tc>
          <w:tcPr>
            <w:tcW w:w="2311" w:type="dxa"/>
          </w:tcPr>
          <w:p w14:paraId="3F43409E" w14:textId="77777777" w:rsidR="0066032E" w:rsidRDefault="0066032E" w:rsidP="00785EB6"/>
        </w:tc>
      </w:tr>
      <w:tr w:rsidR="0066032E" w14:paraId="2221FA2C" w14:textId="77777777" w:rsidTr="00785EB6">
        <w:trPr>
          <w:trHeight w:val="850"/>
        </w:trPr>
        <w:tc>
          <w:tcPr>
            <w:tcW w:w="2310" w:type="dxa"/>
          </w:tcPr>
          <w:p w14:paraId="7427AFB4" w14:textId="77777777" w:rsidR="0066032E" w:rsidRDefault="0066032E" w:rsidP="00785EB6"/>
        </w:tc>
        <w:tc>
          <w:tcPr>
            <w:tcW w:w="2310" w:type="dxa"/>
          </w:tcPr>
          <w:p w14:paraId="318C7358" w14:textId="77777777" w:rsidR="0066032E" w:rsidRDefault="0066032E" w:rsidP="00785EB6"/>
        </w:tc>
        <w:tc>
          <w:tcPr>
            <w:tcW w:w="2311" w:type="dxa"/>
          </w:tcPr>
          <w:p w14:paraId="7431C09F" w14:textId="77777777" w:rsidR="0066032E" w:rsidRDefault="0066032E" w:rsidP="00785EB6"/>
        </w:tc>
        <w:tc>
          <w:tcPr>
            <w:tcW w:w="2311" w:type="dxa"/>
          </w:tcPr>
          <w:p w14:paraId="33B782CE" w14:textId="77777777" w:rsidR="0066032E" w:rsidRDefault="0066032E" w:rsidP="00785EB6"/>
        </w:tc>
      </w:tr>
      <w:tr w:rsidR="0066032E" w14:paraId="0B88CDE3" w14:textId="77777777" w:rsidTr="00785EB6">
        <w:trPr>
          <w:trHeight w:val="850"/>
        </w:trPr>
        <w:tc>
          <w:tcPr>
            <w:tcW w:w="2310" w:type="dxa"/>
          </w:tcPr>
          <w:p w14:paraId="0C871B97" w14:textId="77777777" w:rsidR="0066032E" w:rsidRDefault="0066032E" w:rsidP="00785EB6"/>
        </w:tc>
        <w:tc>
          <w:tcPr>
            <w:tcW w:w="2310" w:type="dxa"/>
          </w:tcPr>
          <w:p w14:paraId="363A2CC6" w14:textId="77777777" w:rsidR="0066032E" w:rsidRDefault="0066032E" w:rsidP="00785EB6"/>
        </w:tc>
        <w:tc>
          <w:tcPr>
            <w:tcW w:w="2311" w:type="dxa"/>
          </w:tcPr>
          <w:p w14:paraId="70D47541" w14:textId="77777777" w:rsidR="0066032E" w:rsidRDefault="0066032E" w:rsidP="00785EB6"/>
        </w:tc>
        <w:tc>
          <w:tcPr>
            <w:tcW w:w="2311" w:type="dxa"/>
          </w:tcPr>
          <w:p w14:paraId="21A329D6" w14:textId="77777777" w:rsidR="0066032E" w:rsidRDefault="0066032E" w:rsidP="00785EB6"/>
        </w:tc>
      </w:tr>
    </w:tbl>
    <w:p w14:paraId="1A4F3A76" w14:textId="77777777" w:rsidR="0066032E" w:rsidRDefault="0066032E" w:rsidP="0066032E"/>
    <w:p w14:paraId="6C826ECC" w14:textId="77777777" w:rsidR="0066032E" w:rsidRDefault="0066032E" w:rsidP="0066032E"/>
    <w:p w14:paraId="62E16F35" w14:textId="77777777" w:rsidR="0066032E" w:rsidRDefault="0066032E" w:rsidP="0066032E">
      <w:pPr>
        <w:jc w:val="center"/>
        <w:rPr>
          <w:b/>
        </w:rPr>
      </w:pPr>
    </w:p>
    <w:p w14:paraId="7D74420E" w14:textId="77777777" w:rsidR="0066032E" w:rsidRDefault="0066032E" w:rsidP="0066032E">
      <w:pPr>
        <w:jc w:val="center"/>
        <w:rPr>
          <w:b/>
        </w:rPr>
      </w:pPr>
    </w:p>
    <w:p w14:paraId="70171250" w14:textId="77777777" w:rsidR="0066032E" w:rsidRDefault="0066032E" w:rsidP="0066032E">
      <w:pPr>
        <w:jc w:val="center"/>
        <w:rPr>
          <w:b/>
        </w:rPr>
      </w:pPr>
    </w:p>
    <w:p w14:paraId="40267163" w14:textId="77777777" w:rsidR="0066032E" w:rsidRDefault="0066032E" w:rsidP="0066032E">
      <w:pPr>
        <w:jc w:val="center"/>
        <w:rPr>
          <w:b/>
        </w:rPr>
      </w:pPr>
    </w:p>
    <w:tbl>
      <w:tblPr>
        <w:tblStyle w:val="TableGrid"/>
        <w:tblW w:w="0" w:type="auto"/>
        <w:tblLook w:val="04A0" w:firstRow="1" w:lastRow="0" w:firstColumn="1" w:lastColumn="0" w:noHBand="0" w:noVBand="1"/>
      </w:tblPr>
      <w:tblGrid>
        <w:gridCol w:w="9016"/>
      </w:tblGrid>
      <w:tr w:rsidR="0066032E" w14:paraId="08E1EE9D" w14:textId="77777777" w:rsidTr="00785EB6">
        <w:tc>
          <w:tcPr>
            <w:tcW w:w="9016" w:type="dxa"/>
            <w:shd w:val="clear" w:color="auto" w:fill="339966"/>
          </w:tcPr>
          <w:p w14:paraId="1DD8B337" w14:textId="77777777" w:rsidR="0066032E" w:rsidRDefault="0066032E" w:rsidP="00785EB6">
            <w:pPr>
              <w:spacing w:after="160" w:line="259" w:lineRule="auto"/>
              <w:rPr>
                <w:b/>
              </w:rPr>
            </w:pPr>
            <w:r>
              <w:rPr>
                <w:b/>
              </w:rPr>
              <w:br w:type="page"/>
            </w:r>
          </w:p>
          <w:p w14:paraId="1D600D10" w14:textId="545F69EF" w:rsidR="0066032E" w:rsidRDefault="0066032E" w:rsidP="00785EB6">
            <w:pPr>
              <w:spacing w:after="160" w:line="259" w:lineRule="auto"/>
            </w:pPr>
            <w:r w:rsidRPr="00CB4CB6">
              <w:t xml:space="preserve">Section </w:t>
            </w:r>
            <w:r>
              <w:t xml:space="preserve">5. </w:t>
            </w:r>
            <w:r w:rsidRPr="00CB4CB6">
              <w:t xml:space="preserve"> </w:t>
            </w:r>
            <w:r>
              <w:t>Declaration by Complain</w:t>
            </w:r>
            <w:r w:rsidR="00F071FD">
              <w:t>an</w:t>
            </w:r>
            <w:r>
              <w:t>t’s Chief Executive</w:t>
            </w:r>
          </w:p>
        </w:tc>
      </w:tr>
    </w:tbl>
    <w:p w14:paraId="5E8BC1AB" w14:textId="77777777" w:rsidR="0066032E" w:rsidRDefault="0066032E" w:rsidP="0066032E">
      <w:pPr>
        <w:jc w:val="center"/>
        <w:rPr>
          <w:b/>
        </w:rPr>
      </w:pPr>
    </w:p>
    <w:p w14:paraId="3291A5A6" w14:textId="77777777" w:rsidR="0066032E" w:rsidRDefault="0066032E" w:rsidP="0066032E">
      <w:pPr>
        <w:jc w:val="center"/>
        <w:rPr>
          <w:b/>
        </w:rPr>
      </w:pPr>
      <w:r w:rsidRPr="00A961F2">
        <w:rPr>
          <w:b/>
        </w:rPr>
        <w:t>DECLARATION BY COMPLAINANT</w:t>
      </w:r>
    </w:p>
    <w:p w14:paraId="188C93B2" w14:textId="77777777" w:rsidR="0066032E" w:rsidRPr="00A961F2" w:rsidRDefault="0066032E" w:rsidP="0066032E">
      <w:pPr>
        <w:pStyle w:val="NoSpacing"/>
      </w:pPr>
    </w:p>
    <w:p w14:paraId="640AC497" w14:textId="77777777" w:rsidR="0066032E" w:rsidRDefault="0066032E" w:rsidP="0066032E">
      <w:pPr>
        <w:jc w:val="both"/>
      </w:pPr>
      <w:r>
        <w:t>I confirm I wish to submit the above complaint to the NOAH Code of Practice Secretary.</w:t>
      </w:r>
    </w:p>
    <w:p w14:paraId="0C24C627" w14:textId="77777777" w:rsidR="0066032E" w:rsidRDefault="0066032E" w:rsidP="0066032E">
      <w:pPr>
        <w:jc w:val="both"/>
      </w:pPr>
      <w:r>
        <w:t xml:space="preserve">I understand I will be notified of the number of items involved and the relevant fee and that the decision about the number of items of complaint will be made by the NOAH Code of Practice Secretary. </w:t>
      </w:r>
    </w:p>
    <w:p w14:paraId="79D26BDB" w14:textId="77777777" w:rsidR="0066032E" w:rsidRDefault="0066032E" w:rsidP="0066032E">
      <w:pPr>
        <w:jc w:val="both"/>
      </w:pPr>
      <w:r>
        <w:t xml:space="preserve">I will ensure that payment is received by the NOAH Office no later than 48 hours before the meeting and acknowledge that if payment is not received, my representatives will be unable to present. </w:t>
      </w:r>
    </w:p>
    <w:p w14:paraId="18809869" w14:textId="77777777" w:rsidR="0066032E" w:rsidRDefault="0066032E" w:rsidP="0066032E">
      <w:pPr>
        <w:jc w:val="both"/>
      </w:pPr>
      <w:r>
        <w:t xml:space="preserve">I accept that if the parties involved settle their differences at any time after the complaint procedure has been started, the costs incurred will be split equally between the parties unless otherwise agreed by the parties. </w:t>
      </w:r>
    </w:p>
    <w:p w14:paraId="1863C4B2" w14:textId="77777777" w:rsidR="0066032E" w:rsidRPr="00933813" w:rsidRDefault="0066032E" w:rsidP="0066032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66"/>
      </w:tblGrid>
      <w:tr w:rsidR="0066032E" w:rsidRPr="00AC36D4" w14:paraId="46CA4861" w14:textId="77777777" w:rsidTr="00785EB6">
        <w:tc>
          <w:tcPr>
            <w:tcW w:w="1560" w:type="dxa"/>
          </w:tcPr>
          <w:p w14:paraId="467D9E41" w14:textId="77777777" w:rsidR="0066032E" w:rsidRPr="00AC36D4" w:rsidRDefault="0066032E" w:rsidP="00785EB6">
            <w:pPr>
              <w:spacing w:line="360" w:lineRule="auto"/>
            </w:pPr>
            <w:r w:rsidRPr="00AC36D4">
              <w:rPr>
                <w:b/>
              </w:rPr>
              <w:t>Signed:</w:t>
            </w:r>
            <w:r w:rsidRPr="00AC36D4">
              <w:t xml:space="preserve"> </w:t>
            </w:r>
          </w:p>
        </w:tc>
        <w:tc>
          <w:tcPr>
            <w:tcW w:w="7466" w:type="dxa"/>
          </w:tcPr>
          <w:p w14:paraId="5C2D094A" w14:textId="77777777" w:rsidR="0066032E" w:rsidRPr="00AC36D4" w:rsidRDefault="0066032E" w:rsidP="00785EB6">
            <w:pPr>
              <w:spacing w:line="360" w:lineRule="auto"/>
              <w:rPr>
                <w:b/>
              </w:rPr>
            </w:pPr>
          </w:p>
        </w:tc>
      </w:tr>
      <w:tr w:rsidR="0066032E" w:rsidRPr="00AC36D4" w14:paraId="5ACDD2B3" w14:textId="77777777" w:rsidTr="00785EB6">
        <w:tc>
          <w:tcPr>
            <w:tcW w:w="1560" w:type="dxa"/>
          </w:tcPr>
          <w:p w14:paraId="59478BAD" w14:textId="77777777" w:rsidR="0066032E" w:rsidRPr="00AC36D4" w:rsidRDefault="0066032E" w:rsidP="00785EB6">
            <w:pPr>
              <w:spacing w:line="360" w:lineRule="auto"/>
            </w:pPr>
          </w:p>
        </w:tc>
        <w:tc>
          <w:tcPr>
            <w:tcW w:w="7466" w:type="dxa"/>
          </w:tcPr>
          <w:p w14:paraId="28C64EE8" w14:textId="77777777" w:rsidR="0066032E" w:rsidRPr="00AC36D4" w:rsidRDefault="0066032E" w:rsidP="00785EB6">
            <w:pPr>
              <w:spacing w:line="360" w:lineRule="auto"/>
            </w:pPr>
            <w:r w:rsidRPr="00AC36D4">
              <w:t>Chief Executive</w:t>
            </w:r>
            <w:r>
              <w:t>/Country Manager</w:t>
            </w:r>
          </w:p>
        </w:tc>
      </w:tr>
      <w:tr w:rsidR="0066032E" w:rsidRPr="00AC36D4" w14:paraId="6D847DC5" w14:textId="77777777" w:rsidTr="00785EB6">
        <w:tc>
          <w:tcPr>
            <w:tcW w:w="1560" w:type="dxa"/>
          </w:tcPr>
          <w:p w14:paraId="2519149D" w14:textId="77777777" w:rsidR="0066032E" w:rsidRPr="00AC36D4" w:rsidRDefault="0066032E" w:rsidP="00785EB6">
            <w:pPr>
              <w:spacing w:line="360" w:lineRule="auto"/>
            </w:pPr>
            <w:r w:rsidRPr="00AC36D4">
              <w:rPr>
                <w:b/>
              </w:rPr>
              <w:t>Company:</w:t>
            </w:r>
            <w:r w:rsidRPr="00AC36D4">
              <w:t xml:space="preserve">  </w:t>
            </w:r>
          </w:p>
        </w:tc>
        <w:tc>
          <w:tcPr>
            <w:tcW w:w="7466" w:type="dxa"/>
          </w:tcPr>
          <w:p w14:paraId="4E38A0FA" w14:textId="77777777" w:rsidR="0066032E" w:rsidRPr="00AC36D4" w:rsidRDefault="0066032E" w:rsidP="00785EB6">
            <w:pPr>
              <w:spacing w:line="360" w:lineRule="auto"/>
              <w:rPr>
                <w:b/>
              </w:rPr>
            </w:pPr>
          </w:p>
        </w:tc>
      </w:tr>
      <w:tr w:rsidR="0066032E" w:rsidRPr="00AC36D4" w14:paraId="7A402A41" w14:textId="77777777" w:rsidTr="00785EB6">
        <w:tc>
          <w:tcPr>
            <w:tcW w:w="1560" w:type="dxa"/>
          </w:tcPr>
          <w:p w14:paraId="0ED9DE70" w14:textId="77777777" w:rsidR="0066032E" w:rsidRPr="00AC36D4" w:rsidRDefault="0066032E" w:rsidP="00785EB6">
            <w:pPr>
              <w:spacing w:line="360" w:lineRule="auto"/>
              <w:rPr>
                <w:b/>
              </w:rPr>
            </w:pPr>
          </w:p>
        </w:tc>
        <w:tc>
          <w:tcPr>
            <w:tcW w:w="7466" w:type="dxa"/>
          </w:tcPr>
          <w:p w14:paraId="57372981" w14:textId="77777777" w:rsidR="0066032E" w:rsidRPr="00AC36D4" w:rsidRDefault="0066032E" w:rsidP="00785EB6">
            <w:pPr>
              <w:spacing w:line="360" w:lineRule="auto"/>
              <w:rPr>
                <w:b/>
              </w:rPr>
            </w:pPr>
          </w:p>
        </w:tc>
      </w:tr>
      <w:tr w:rsidR="0066032E" w:rsidRPr="00AC36D4" w14:paraId="56EB6B05" w14:textId="77777777" w:rsidTr="00785EB6">
        <w:tc>
          <w:tcPr>
            <w:tcW w:w="1560" w:type="dxa"/>
          </w:tcPr>
          <w:p w14:paraId="0AA1EB24" w14:textId="77777777" w:rsidR="0066032E" w:rsidRPr="00AC36D4" w:rsidRDefault="0066032E" w:rsidP="00785EB6">
            <w:pPr>
              <w:spacing w:line="360" w:lineRule="auto"/>
            </w:pPr>
            <w:r w:rsidRPr="00AC36D4">
              <w:rPr>
                <w:b/>
              </w:rPr>
              <w:t>Date:</w:t>
            </w:r>
            <w:r w:rsidRPr="00AC36D4">
              <w:t xml:space="preserve"> </w:t>
            </w:r>
          </w:p>
        </w:tc>
        <w:tc>
          <w:tcPr>
            <w:tcW w:w="7466" w:type="dxa"/>
          </w:tcPr>
          <w:p w14:paraId="00C66A5F" w14:textId="77777777" w:rsidR="0066032E" w:rsidRPr="00AC36D4" w:rsidRDefault="0066032E" w:rsidP="00785EB6">
            <w:pPr>
              <w:spacing w:line="360" w:lineRule="auto"/>
              <w:rPr>
                <w:b/>
              </w:rPr>
            </w:pPr>
          </w:p>
        </w:tc>
      </w:tr>
    </w:tbl>
    <w:p w14:paraId="2075749D" w14:textId="77777777" w:rsidR="0066032E" w:rsidRDefault="0066032E" w:rsidP="0066032E">
      <w:pPr>
        <w:rPr>
          <w:b/>
        </w:rPr>
      </w:pPr>
    </w:p>
    <w:p w14:paraId="55076926" w14:textId="77777777" w:rsidR="0066032E" w:rsidRDefault="0066032E" w:rsidP="0066032E">
      <w:pPr>
        <w:jc w:val="both"/>
      </w:pPr>
      <w:r>
        <w:t xml:space="preserve">*Non-member Industry Complainant only: </w:t>
      </w:r>
    </w:p>
    <w:p w14:paraId="1859C6E6" w14:textId="3263FADA" w:rsidR="0066032E" w:rsidRDefault="0066032E" w:rsidP="0066032E">
      <w:pPr>
        <w:jc w:val="both"/>
      </w:pPr>
      <w:r>
        <w:t xml:space="preserve">I/we agree to be bound by the Rules of Procedure of the Code of Practice Committee. These are available </w:t>
      </w:r>
      <w:hyperlink r:id="rId11" w:tgtFrame="_blank" w:history="1">
        <w:r w:rsidRPr="006718EB">
          <w:rPr>
            <w:rStyle w:val="Hyperlink"/>
          </w:rPr>
          <w:t>online</w:t>
        </w:r>
      </w:hyperlink>
      <w:r>
        <w:t xml:space="preserve"> (copies available upon request).  </w:t>
      </w:r>
    </w:p>
    <w:p w14:paraId="47303534" w14:textId="77777777" w:rsidR="0066032E" w:rsidRPr="00933813" w:rsidRDefault="0066032E" w:rsidP="0066032E">
      <w:pPr>
        <w:jc w:val="both"/>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66"/>
      </w:tblGrid>
      <w:tr w:rsidR="0066032E" w:rsidRPr="00AC36D4" w14:paraId="2759C500" w14:textId="77777777" w:rsidTr="00785EB6">
        <w:tc>
          <w:tcPr>
            <w:tcW w:w="1560" w:type="dxa"/>
          </w:tcPr>
          <w:p w14:paraId="1F75E8F4" w14:textId="77777777" w:rsidR="0066032E" w:rsidRPr="00AC36D4" w:rsidRDefault="0066032E" w:rsidP="00785EB6">
            <w:pPr>
              <w:spacing w:line="360" w:lineRule="auto"/>
            </w:pPr>
            <w:r w:rsidRPr="00AC36D4">
              <w:rPr>
                <w:b/>
              </w:rPr>
              <w:t>Signed:</w:t>
            </w:r>
            <w:r w:rsidRPr="00AC36D4">
              <w:t xml:space="preserve"> </w:t>
            </w:r>
          </w:p>
        </w:tc>
        <w:tc>
          <w:tcPr>
            <w:tcW w:w="7466" w:type="dxa"/>
          </w:tcPr>
          <w:p w14:paraId="0976A30C" w14:textId="77777777" w:rsidR="0066032E" w:rsidRPr="00AC36D4" w:rsidRDefault="0066032E" w:rsidP="00785EB6">
            <w:pPr>
              <w:spacing w:line="360" w:lineRule="auto"/>
              <w:rPr>
                <w:b/>
              </w:rPr>
            </w:pPr>
          </w:p>
        </w:tc>
      </w:tr>
      <w:tr w:rsidR="0066032E" w:rsidRPr="00AC36D4" w14:paraId="5B7E341A" w14:textId="77777777" w:rsidTr="00785EB6">
        <w:tc>
          <w:tcPr>
            <w:tcW w:w="1560" w:type="dxa"/>
          </w:tcPr>
          <w:p w14:paraId="39E748F9" w14:textId="77777777" w:rsidR="0066032E" w:rsidRPr="00AC36D4" w:rsidRDefault="0066032E" w:rsidP="00785EB6">
            <w:pPr>
              <w:spacing w:line="360" w:lineRule="auto"/>
            </w:pPr>
          </w:p>
        </w:tc>
        <w:tc>
          <w:tcPr>
            <w:tcW w:w="7466" w:type="dxa"/>
          </w:tcPr>
          <w:p w14:paraId="78E7463B" w14:textId="77777777" w:rsidR="0066032E" w:rsidRPr="00AC36D4" w:rsidRDefault="0066032E" w:rsidP="00785EB6">
            <w:pPr>
              <w:spacing w:line="360" w:lineRule="auto"/>
            </w:pPr>
          </w:p>
        </w:tc>
      </w:tr>
      <w:tr w:rsidR="0066032E" w:rsidRPr="00AC36D4" w14:paraId="39EA0A3A" w14:textId="77777777" w:rsidTr="00785EB6">
        <w:tc>
          <w:tcPr>
            <w:tcW w:w="1560" w:type="dxa"/>
          </w:tcPr>
          <w:p w14:paraId="13A1AE3A" w14:textId="77777777" w:rsidR="0066032E" w:rsidRPr="00AC36D4" w:rsidRDefault="0066032E" w:rsidP="00785EB6">
            <w:pPr>
              <w:spacing w:line="360" w:lineRule="auto"/>
            </w:pPr>
            <w:r w:rsidRPr="00AC36D4">
              <w:rPr>
                <w:b/>
              </w:rPr>
              <w:t>Company:</w:t>
            </w:r>
            <w:r w:rsidRPr="00AC36D4">
              <w:t xml:space="preserve">  </w:t>
            </w:r>
          </w:p>
        </w:tc>
        <w:tc>
          <w:tcPr>
            <w:tcW w:w="7466" w:type="dxa"/>
          </w:tcPr>
          <w:p w14:paraId="3CA5A64F" w14:textId="77777777" w:rsidR="0066032E" w:rsidRPr="00AC36D4" w:rsidRDefault="0066032E" w:rsidP="00785EB6">
            <w:pPr>
              <w:spacing w:line="360" w:lineRule="auto"/>
              <w:rPr>
                <w:b/>
              </w:rPr>
            </w:pPr>
          </w:p>
        </w:tc>
      </w:tr>
      <w:tr w:rsidR="0066032E" w:rsidRPr="00AC36D4" w14:paraId="0CD9E3EE" w14:textId="77777777" w:rsidTr="00785EB6">
        <w:tc>
          <w:tcPr>
            <w:tcW w:w="1560" w:type="dxa"/>
          </w:tcPr>
          <w:p w14:paraId="629731A1" w14:textId="77777777" w:rsidR="0066032E" w:rsidRPr="00AC36D4" w:rsidRDefault="0066032E" w:rsidP="00785EB6">
            <w:pPr>
              <w:spacing w:line="360" w:lineRule="auto"/>
              <w:rPr>
                <w:b/>
              </w:rPr>
            </w:pPr>
          </w:p>
        </w:tc>
        <w:tc>
          <w:tcPr>
            <w:tcW w:w="7466" w:type="dxa"/>
          </w:tcPr>
          <w:p w14:paraId="5D57D02B" w14:textId="77777777" w:rsidR="0066032E" w:rsidRPr="00AC36D4" w:rsidRDefault="0066032E" w:rsidP="00785EB6">
            <w:pPr>
              <w:spacing w:line="360" w:lineRule="auto"/>
              <w:rPr>
                <w:b/>
              </w:rPr>
            </w:pPr>
          </w:p>
        </w:tc>
      </w:tr>
      <w:tr w:rsidR="0066032E" w:rsidRPr="00AC36D4" w14:paraId="28D41BD2" w14:textId="77777777" w:rsidTr="00785EB6">
        <w:tc>
          <w:tcPr>
            <w:tcW w:w="1560" w:type="dxa"/>
          </w:tcPr>
          <w:p w14:paraId="1E09E0ED" w14:textId="77777777" w:rsidR="0066032E" w:rsidRPr="00AC36D4" w:rsidRDefault="0066032E" w:rsidP="00785EB6">
            <w:pPr>
              <w:spacing w:line="360" w:lineRule="auto"/>
            </w:pPr>
            <w:r w:rsidRPr="00AC36D4">
              <w:rPr>
                <w:b/>
              </w:rPr>
              <w:t>Date:</w:t>
            </w:r>
            <w:r w:rsidRPr="00AC36D4">
              <w:t xml:space="preserve"> </w:t>
            </w:r>
          </w:p>
        </w:tc>
        <w:tc>
          <w:tcPr>
            <w:tcW w:w="7466" w:type="dxa"/>
          </w:tcPr>
          <w:p w14:paraId="7C06B82A" w14:textId="77777777" w:rsidR="0066032E" w:rsidRPr="00AC36D4" w:rsidRDefault="0066032E" w:rsidP="00785EB6">
            <w:pPr>
              <w:spacing w:line="360" w:lineRule="auto"/>
              <w:rPr>
                <w:b/>
              </w:rPr>
            </w:pPr>
          </w:p>
        </w:tc>
      </w:tr>
    </w:tbl>
    <w:p w14:paraId="1D877FD3" w14:textId="77777777" w:rsidR="00B40469" w:rsidRDefault="00B40469"/>
    <w:sectPr w:rsidR="00B40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D3E3D"/>
    <w:multiLevelType w:val="hybridMultilevel"/>
    <w:tmpl w:val="B4ACD9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2E"/>
    <w:rsid w:val="00341A0D"/>
    <w:rsid w:val="00632D5C"/>
    <w:rsid w:val="00635361"/>
    <w:rsid w:val="0066032E"/>
    <w:rsid w:val="006718EB"/>
    <w:rsid w:val="00A06AEB"/>
    <w:rsid w:val="00B40469"/>
    <w:rsid w:val="00F0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9DFF"/>
  <w15:chartTrackingRefBased/>
  <w15:docId w15:val="{CFB28100-0568-4B52-B6C4-6D34AAF2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032E"/>
    <w:pPr>
      <w:spacing w:after="0" w:line="240" w:lineRule="auto"/>
    </w:pPr>
  </w:style>
  <w:style w:type="paragraph" w:styleId="ListParagraph">
    <w:name w:val="List Paragraph"/>
    <w:basedOn w:val="Normal"/>
    <w:uiPriority w:val="34"/>
    <w:qFormat/>
    <w:rsid w:val="0066032E"/>
    <w:pPr>
      <w:ind w:left="720"/>
      <w:contextualSpacing/>
    </w:pPr>
  </w:style>
  <w:style w:type="character" w:styleId="Hyperlink">
    <w:name w:val="Hyperlink"/>
    <w:basedOn w:val="DefaultParagraphFont"/>
    <w:uiPriority w:val="99"/>
    <w:unhideWhenUsed/>
    <w:rsid w:val="0066032E"/>
    <w:rPr>
      <w:color w:val="0563C1" w:themeColor="hyperlink"/>
      <w:u w:val="single"/>
    </w:rPr>
  </w:style>
  <w:style w:type="character" w:styleId="UnresolvedMention">
    <w:name w:val="Unresolved Mention"/>
    <w:basedOn w:val="DefaultParagraphFont"/>
    <w:uiPriority w:val="99"/>
    <w:semiHidden/>
    <w:unhideWhenUsed/>
    <w:rsid w:val="00671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ah.co.uk/wp-content/uploads/2019/11/Code-of-Practice-Booklet-29-effective-December-2019.pdf" TargetMode="External"/><Relationship Id="rId5" Type="http://schemas.openxmlformats.org/officeDocument/2006/relationships/styles" Target="styles.xml"/><Relationship Id="rId10" Type="http://schemas.openxmlformats.org/officeDocument/2006/relationships/hyperlink" Target="mailto:noah@noah.co.uk" TargetMode="External"/><Relationship Id="rId4" Type="http://schemas.openxmlformats.org/officeDocument/2006/relationships/numbering" Target="numbering.xml"/><Relationship Id="rId9" Type="http://schemas.openxmlformats.org/officeDocument/2006/relationships/hyperlink" Target="mailto:noah@noa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1E5FFACE87614FA77E458BC0BFED80" ma:contentTypeVersion="12" ma:contentTypeDescription="Create a new document." ma:contentTypeScope="" ma:versionID="ecde4119d3f42a6617908f50f81310df">
  <xsd:schema xmlns:xsd="http://www.w3.org/2001/XMLSchema" xmlns:xs="http://www.w3.org/2001/XMLSchema" xmlns:p="http://schemas.microsoft.com/office/2006/metadata/properties" xmlns:ns2="47d4cc85-ba66-4f3c-b602-6223e464c4d7" xmlns:ns3="2ee8df2b-c12e-4d59-9057-31611407b001" targetNamespace="http://schemas.microsoft.com/office/2006/metadata/properties" ma:root="true" ma:fieldsID="ad6bb6820f3648a398b4a277915a9ed5" ns2:_="" ns3:_="">
    <xsd:import namespace="47d4cc85-ba66-4f3c-b602-6223e464c4d7"/>
    <xsd:import namespace="2ee8df2b-c12e-4d59-9057-31611407b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cc85-ba66-4f3c-b602-6223e464c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8df2b-c12e-4d59-9057-31611407b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0133A-AB4D-437B-A180-4242F391E68F}">
  <ds:schemaRefs>
    <ds:schemaRef ds:uri="http://schemas.microsoft.com/sharepoint/v3/contenttype/forms"/>
  </ds:schemaRefs>
</ds:datastoreItem>
</file>

<file path=customXml/itemProps2.xml><?xml version="1.0" encoding="utf-8"?>
<ds:datastoreItem xmlns:ds="http://schemas.openxmlformats.org/officeDocument/2006/customXml" ds:itemID="{9FF04326-2DF7-4782-8F93-1B9DC1D92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cc85-ba66-4f3c-b602-6223e464c4d7"/>
    <ds:schemaRef ds:uri="2ee8df2b-c12e-4d59-9057-31611407b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61844-3029-403A-9107-18DA3AE933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Wells</dc:creator>
  <cp:keywords/>
  <dc:description/>
  <cp:lastModifiedBy>Alison Glennon</cp:lastModifiedBy>
  <cp:revision>2</cp:revision>
  <dcterms:created xsi:type="dcterms:W3CDTF">2020-09-04T14:20:00Z</dcterms:created>
  <dcterms:modified xsi:type="dcterms:W3CDTF">2020-09-04T14:20:00Z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0x0101003D1E5FFACE87614FA77E458BC0BFED80</vt:lpwstr>
  </property>
</Properties>
</file>